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A54" w:rsidRDefault="00CE6A54" w:rsidP="00CE6A54">
      <w:pPr>
        <w:tabs>
          <w:tab w:val="left" w:pos="216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C7011A">
        <w:rPr>
          <w:b/>
          <w:sz w:val="28"/>
          <w:szCs w:val="28"/>
        </w:rPr>
        <w:t xml:space="preserve">ЛЕКЦИЯ 7 </w:t>
      </w:r>
    </w:p>
    <w:p w:rsidR="00CE6A54" w:rsidRDefault="00CE6A54" w:rsidP="00CE6A54">
      <w:pPr>
        <w:tabs>
          <w:tab w:val="left" w:pos="216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CE6A54" w:rsidRPr="00274BEF" w:rsidRDefault="00CE6A54" w:rsidP="00CE6A54">
      <w:pPr>
        <w:tabs>
          <w:tab w:val="left" w:pos="216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C01FA6">
        <w:rPr>
          <w:b/>
          <w:sz w:val="28"/>
          <w:szCs w:val="28"/>
        </w:rPr>
        <w:t>ПОВЕРХНОСТНЫЕ СПОСОБЫ ПОЛИВА</w:t>
      </w:r>
    </w:p>
    <w:p w:rsidR="00CE6A54" w:rsidRDefault="00CE6A54" w:rsidP="00CE6A54">
      <w:pPr>
        <w:tabs>
          <w:tab w:val="left" w:pos="216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CE6A54" w:rsidRPr="00E726AD" w:rsidRDefault="00CE6A54" w:rsidP="00CE6A54">
      <w:pPr>
        <w:ind w:firstLine="709"/>
        <w:jc w:val="center"/>
        <w:rPr>
          <w:b/>
          <w:sz w:val="28"/>
          <w:szCs w:val="28"/>
        </w:rPr>
      </w:pPr>
      <w:r w:rsidRPr="00E726AD">
        <w:rPr>
          <w:b/>
          <w:sz w:val="28"/>
          <w:szCs w:val="28"/>
        </w:rPr>
        <w:t>Виды поверхностного орошения. Достоинства, недостатки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</w:p>
    <w:p w:rsidR="00CE6A54" w:rsidRPr="00C7011A" w:rsidRDefault="00CE6A54" w:rsidP="00CE6A54">
      <w:pPr>
        <w:ind w:firstLine="709"/>
        <w:jc w:val="both"/>
        <w:rPr>
          <w:sz w:val="28"/>
          <w:szCs w:val="28"/>
        </w:rPr>
      </w:pPr>
      <w:proofErr w:type="gramStart"/>
      <w:r w:rsidRPr="00C7011A">
        <w:rPr>
          <w:sz w:val="28"/>
          <w:szCs w:val="28"/>
        </w:rPr>
        <w:t>Оросительные системы поверхностного полива применяются, как прави</w:t>
      </w:r>
      <w:r w:rsidRPr="00C7011A">
        <w:rPr>
          <w:sz w:val="28"/>
          <w:szCs w:val="28"/>
        </w:rPr>
        <w:softHyphen/>
        <w:t>ло, в полупустынной и пустынной зонах, а также в районах, где дождевание не обеспечивает требуемого водного режима почв.</w:t>
      </w:r>
      <w:proofErr w:type="gramEnd"/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C7011A">
        <w:rPr>
          <w:sz w:val="28"/>
          <w:szCs w:val="28"/>
        </w:rPr>
        <w:t xml:space="preserve">Поверхностное орошение — самый древний и наиболее распространенный во всем мире способ орошения. В аридной зоне им поливается около 98 % орошаемых земель, в основном в Казахстане, Азербайджане и республиках Средней Азии.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C7011A">
        <w:rPr>
          <w:sz w:val="28"/>
          <w:szCs w:val="28"/>
        </w:rPr>
        <w:t>При этом способе орошения вода распределяется по поверхно</w:t>
      </w:r>
      <w:r w:rsidRPr="00C7011A">
        <w:rPr>
          <w:sz w:val="28"/>
          <w:szCs w:val="28"/>
        </w:rPr>
        <w:softHyphen/>
        <w:t xml:space="preserve">сти почвы в виде сплошного слоя или отдельных струй.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C7011A">
        <w:rPr>
          <w:sz w:val="28"/>
          <w:szCs w:val="28"/>
        </w:rPr>
        <w:t xml:space="preserve">В зависимости от характера распределения поливной воды по полю и способа перевода в почвенную влагу поверхностное орошение </w:t>
      </w:r>
      <w:r>
        <w:rPr>
          <w:sz w:val="28"/>
          <w:szCs w:val="28"/>
        </w:rPr>
        <w:t>подразделяется на (рис. 27):</w:t>
      </w:r>
    </w:p>
    <w:p w:rsidR="00CE6A54" w:rsidRPr="00C7011A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>полив по бороздам, при котором вода в почву поступает преимущест</w:t>
      </w:r>
      <w:r w:rsidRPr="00C7011A">
        <w:rPr>
          <w:sz w:val="28"/>
          <w:szCs w:val="28"/>
        </w:rPr>
        <w:softHyphen/>
        <w:t>венно в боковом направлении (капиллярный ток) и частично в вертикальном (гравитационный ток);</w:t>
      </w:r>
    </w:p>
    <w:p w:rsidR="00CE6A54" w:rsidRPr="00C7011A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>полив по полосам, когда вода поступает в почву преимущественно гра</w:t>
      </w:r>
      <w:r w:rsidRPr="00C7011A">
        <w:rPr>
          <w:sz w:val="28"/>
          <w:szCs w:val="28"/>
        </w:rPr>
        <w:softHyphen/>
        <w:t>витационным током при продвижении струи по полосе;</w:t>
      </w:r>
    </w:p>
    <w:p w:rsidR="00CE6A54" w:rsidRPr="00C7011A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>полив затоплением, при котором поливная вода распределяется по всей поверхности поля и просачивается в почву в вертикальном направлении в ре</w:t>
      </w:r>
      <w:r w:rsidRPr="00C7011A">
        <w:rPr>
          <w:sz w:val="28"/>
          <w:szCs w:val="28"/>
        </w:rPr>
        <w:softHyphen/>
        <w:t>зультате гравитационного тока (в основно</w:t>
      </w:r>
      <w:r>
        <w:rPr>
          <w:sz w:val="28"/>
          <w:szCs w:val="28"/>
        </w:rPr>
        <w:t>м после прекращения подачи воды).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13200" cy="2952750"/>
            <wp:effectExtent l="19050" t="0" r="6350" b="0"/>
            <wp:docPr id="1" name="Рисунок 1" descr="685004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85004A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24000"/>
                    </a:blip>
                    <a:srcRect l="56216" t="4320" r="11172" b="791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20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Рис. 27. Классификация поверхностных способов полива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– полив по бороздам;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 – полив по полосам;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– сплошное затопление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Достоинства с</w:t>
      </w:r>
      <w:r w:rsidRPr="00C7011A">
        <w:rPr>
          <w:sz w:val="28"/>
          <w:szCs w:val="28"/>
        </w:rPr>
        <w:t>истем поверхностного орошения</w:t>
      </w:r>
      <w:r>
        <w:rPr>
          <w:sz w:val="28"/>
          <w:szCs w:val="28"/>
        </w:rPr>
        <w:t>: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 xml:space="preserve">простота и надежность в эксплуатации;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>отсутствие по</w:t>
      </w:r>
      <w:r w:rsidRPr="00C7011A">
        <w:rPr>
          <w:sz w:val="28"/>
          <w:szCs w:val="28"/>
        </w:rPr>
        <w:softHyphen/>
        <w:t xml:space="preserve">требности в специальных машинах, дефицитных материалах, дополнительной энергии;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 xml:space="preserve">возможность проводить поливы при большой силе ветра;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 xml:space="preserve">хорошее промачивание почвогрунта при влагозарядке;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 xml:space="preserve">сравнительно малые затраты на строительство.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C7011A">
        <w:rPr>
          <w:sz w:val="28"/>
          <w:szCs w:val="28"/>
        </w:rPr>
        <w:t>аиболее целесообразно поверхностное орошение при</w:t>
      </w:r>
      <w:r w:rsidRPr="00C7011A">
        <w:rPr>
          <w:sz w:val="28"/>
          <w:szCs w:val="28"/>
        </w:rPr>
        <w:softHyphen/>
        <w:t xml:space="preserve">менять: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 xml:space="preserve">на </w:t>
      </w:r>
      <w:proofErr w:type="gramStart"/>
      <w:r w:rsidRPr="00C7011A">
        <w:rPr>
          <w:sz w:val="28"/>
          <w:szCs w:val="28"/>
        </w:rPr>
        <w:t>средних</w:t>
      </w:r>
      <w:proofErr w:type="gramEnd"/>
      <w:r w:rsidRPr="00C7011A">
        <w:rPr>
          <w:sz w:val="28"/>
          <w:szCs w:val="28"/>
        </w:rPr>
        <w:t xml:space="preserve"> и слабых по водопроницаемости почвогрунтах;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 xml:space="preserve">на ровной поверхности поля с уклонами 0,002...0,01;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>при расположе</w:t>
      </w:r>
      <w:r w:rsidRPr="00C7011A">
        <w:rPr>
          <w:sz w:val="28"/>
          <w:szCs w:val="28"/>
        </w:rPr>
        <w:softHyphen/>
        <w:t xml:space="preserve">нии грунтовых вод на глубине 4...5 м от поверхности; </w:t>
      </w:r>
    </w:p>
    <w:p w:rsidR="00CE6A54" w:rsidRPr="00C7011A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>при орошении больши</w:t>
      </w:r>
      <w:r w:rsidRPr="00C7011A">
        <w:rPr>
          <w:sz w:val="28"/>
          <w:szCs w:val="28"/>
        </w:rPr>
        <w:softHyphen/>
        <w:t>ми поливными нормами и создании надежных запасов влаги в почве.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Недостатки </w:t>
      </w:r>
      <w:r w:rsidRPr="00C7011A">
        <w:rPr>
          <w:sz w:val="28"/>
          <w:szCs w:val="28"/>
        </w:rPr>
        <w:t>поверхностного самотечн</w:t>
      </w:r>
      <w:r>
        <w:rPr>
          <w:sz w:val="28"/>
          <w:szCs w:val="28"/>
        </w:rPr>
        <w:t>ого</w:t>
      </w:r>
      <w:r w:rsidRPr="00C7011A">
        <w:rPr>
          <w:sz w:val="28"/>
          <w:szCs w:val="28"/>
        </w:rPr>
        <w:t xml:space="preserve"> способа пол</w:t>
      </w:r>
      <w:r>
        <w:rPr>
          <w:sz w:val="28"/>
          <w:szCs w:val="28"/>
        </w:rPr>
        <w:t>ива: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применение</w:t>
      </w:r>
      <w:r w:rsidRPr="00C7011A">
        <w:rPr>
          <w:sz w:val="28"/>
          <w:szCs w:val="28"/>
        </w:rPr>
        <w:t xml:space="preserve"> тяжел</w:t>
      </w:r>
      <w:r>
        <w:rPr>
          <w:sz w:val="28"/>
          <w:szCs w:val="28"/>
        </w:rPr>
        <w:t>ого</w:t>
      </w:r>
      <w:r w:rsidRPr="00C7011A">
        <w:rPr>
          <w:sz w:val="28"/>
          <w:szCs w:val="28"/>
        </w:rPr>
        <w:t xml:space="preserve"> ручно</w:t>
      </w:r>
      <w:r>
        <w:rPr>
          <w:sz w:val="28"/>
          <w:szCs w:val="28"/>
        </w:rPr>
        <w:t>го</w:t>
      </w:r>
      <w:r w:rsidRPr="00C7011A">
        <w:rPr>
          <w:sz w:val="28"/>
          <w:szCs w:val="28"/>
        </w:rPr>
        <w:t xml:space="preserve"> труд</w:t>
      </w:r>
      <w:r>
        <w:rPr>
          <w:sz w:val="28"/>
          <w:szCs w:val="28"/>
        </w:rPr>
        <w:t>а</w:t>
      </w:r>
      <w:r w:rsidRPr="00C7011A">
        <w:rPr>
          <w:sz w:val="28"/>
          <w:szCs w:val="28"/>
        </w:rPr>
        <w:t xml:space="preserve">;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 w:rsidRPr="00C7011A">
        <w:rPr>
          <w:sz w:val="28"/>
          <w:szCs w:val="28"/>
        </w:rPr>
        <w:t>большой</w:t>
      </w:r>
      <w:proofErr w:type="gramEnd"/>
      <w:r w:rsidRPr="00C7011A">
        <w:rPr>
          <w:sz w:val="28"/>
          <w:szCs w:val="28"/>
        </w:rPr>
        <w:t xml:space="preserve"> o6</w:t>
      </w:r>
      <w:r>
        <w:rPr>
          <w:sz w:val="28"/>
          <w:szCs w:val="28"/>
        </w:rPr>
        <w:t>ъем</w:t>
      </w:r>
      <w:r w:rsidRPr="00C7011A">
        <w:rPr>
          <w:sz w:val="28"/>
          <w:szCs w:val="28"/>
        </w:rPr>
        <w:t xml:space="preserve"> планировочных работ при сложном микрорельефе;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 xml:space="preserve">разрушение структуры почвы и потребность в дополнительном рыхлении междурядий;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 xml:space="preserve">ухудшение воздушного режима почвы;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>неравно</w:t>
      </w:r>
      <w:r w:rsidRPr="00C7011A">
        <w:rPr>
          <w:sz w:val="28"/>
          <w:szCs w:val="28"/>
        </w:rPr>
        <w:softHyphen/>
        <w:t xml:space="preserve">мерность увлажнения почвы по длине поливных борозд и полос, что иногда приводит к подъему уровня грунтовых вод и засолению или заболачиванию орошаемых участков;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>низкий коэффициент использования земли вследствие прокладки открытых распределительн</w:t>
      </w:r>
      <w:r>
        <w:rPr>
          <w:sz w:val="28"/>
          <w:szCs w:val="28"/>
        </w:rPr>
        <w:t>ых и поливных</w:t>
      </w:r>
      <w:r w:rsidRPr="00C7011A">
        <w:rPr>
          <w:sz w:val="28"/>
          <w:szCs w:val="28"/>
        </w:rPr>
        <w:t xml:space="preserve"> сетей; </w:t>
      </w:r>
    </w:p>
    <w:p w:rsidR="00CE6A54" w:rsidRPr="00C7011A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7011A">
        <w:rPr>
          <w:sz w:val="28"/>
          <w:szCs w:val="28"/>
        </w:rPr>
        <w:t>ухудшение усло</w:t>
      </w:r>
      <w:r w:rsidRPr="00C7011A">
        <w:rPr>
          <w:sz w:val="28"/>
          <w:szCs w:val="28"/>
        </w:rPr>
        <w:softHyphen/>
        <w:t xml:space="preserve">вий механизации сельскохозяйственных процессов. </w:t>
      </w:r>
    </w:p>
    <w:p w:rsidR="00CE6A54" w:rsidRDefault="00CE6A54" w:rsidP="00CE6A54">
      <w:pPr>
        <w:tabs>
          <w:tab w:val="left" w:pos="216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CE6A54" w:rsidRDefault="00CE6A54" w:rsidP="00CE6A54">
      <w:pPr>
        <w:ind w:firstLine="709"/>
        <w:jc w:val="center"/>
        <w:rPr>
          <w:b/>
          <w:sz w:val="28"/>
          <w:szCs w:val="28"/>
        </w:rPr>
      </w:pPr>
      <w:r w:rsidRPr="0053536C">
        <w:rPr>
          <w:b/>
          <w:sz w:val="28"/>
          <w:szCs w:val="28"/>
        </w:rPr>
        <w:t>ПОЛИВ ПО БОРОЗДАМ</w:t>
      </w:r>
    </w:p>
    <w:p w:rsidR="00CE6A54" w:rsidRPr="0053536C" w:rsidRDefault="00CE6A54" w:rsidP="00CE6A54">
      <w:pPr>
        <w:ind w:firstLine="709"/>
        <w:jc w:val="center"/>
        <w:rPr>
          <w:b/>
          <w:sz w:val="28"/>
          <w:szCs w:val="28"/>
        </w:rPr>
      </w:pP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</w:t>
      </w:r>
      <w:r w:rsidRPr="0053536C">
        <w:rPr>
          <w:sz w:val="28"/>
          <w:szCs w:val="28"/>
        </w:rPr>
        <w:t>полив</w:t>
      </w:r>
      <w:r>
        <w:rPr>
          <w:sz w:val="28"/>
          <w:szCs w:val="28"/>
        </w:rPr>
        <w:t>е</w:t>
      </w:r>
      <w:r w:rsidRPr="0053536C">
        <w:rPr>
          <w:sz w:val="28"/>
          <w:szCs w:val="28"/>
        </w:rPr>
        <w:t xml:space="preserve"> по бороздам вода подается не на всю поверхность поля, а только в поливные борозды, расположенные в между</w:t>
      </w:r>
      <w:r w:rsidRPr="0053536C">
        <w:rPr>
          <w:sz w:val="28"/>
          <w:szCs w:val="28"/>
        </w:rPr>
        <w:softHyphen/>
        <w:t xml:space="preserve">рядьях возделываемых культур. </w:t>
      </w:r>
    </w:p>
    <w:p w:rsidR="00CE6A54" w:rsidRPr="0053536C" w:rsidRDefault="00CE6A54" w:rsidP="00CE6A54">
      <w:pPr>
        <w:ind w:firstLine="709"/>
        <w:jc w:val="both"/>
        <w:rPr>
          <w:sz w:val="28"/>
          <w:szCs w:val="28"/>
        </w:rPr>
      </w:pPr>
      <w:r w:rsidRPr="0053536C">
        <w:rPr>
          <w:sz w:val="28"/>
          <w:szCs w:val="28"/>
        </w:rPr>
        <w:t>Полив по бороздам - наиболее прогрессивный вид поверхност</w:t>
      </w:r>
      <w:r w:rsidRPr="0053536C">
        <w:rPr>
          <w:sz w:val="28"/>
          <w:szCs w:val="28"/>
        </w:rPr>
        <w:softHyphen/>
        <w:t xml:space="preserve">ного орошения, при </w:t>
      </w:r>
      <w:r>
        <w:rPr>
          <w:sz w:val="28"/>
          <w:szCs w:val="28"/>
        </w:rPr>
        <w:t>этом</w:t>
      </w:r>
      <w:r w:rsidRPr="0053536C">
        <w:rPr>
          <w:sz w:val="28"/>
          <w:szCs w:val="28"/>
        </w:rPr>
        <w:t xml:space="preserve"> незначительно ухудшается аэрация почвы, со</w:t>
      </w:r>
      <w:r w:rsidRPr="0053536C">
        <w:rPr>
          <w:sz w:val="28"/>
          <w:szCs w:val="28"/>
        </w:rPr>
        <w:softHyphen/>
        <w:t>храняется ее структура, не образуется сплошная корка, а полив может производиться сравнительно небольшими нормами. Поливы по бороз</w:t>
      </w:r>
      <w:r w:rsidRPr="0053536C">
        <w:rPr>
          <w:sz w:val="28"/>
          <w:szCs w:val="28"/>
        </w:rPr>
        <w:softHyphen/>
        <w:t xml:space="preserve">дам применяют преимущественно при орошении широкорядных пропашных </w:t>
      </w:r>
      <w:r>
        <w:rPr>
          <w:sz w:val="28"/>
          <w:szCs w:val="28"/>
        </w:rPr>
        <w:t xml:space="preserve">культур </w:t>
      </w:r>
      <w:r w:rsidRPr="0053536C">
        <w:rPr>
          <w:sz w:val="28"/>
          <w:szCs w:val="28"/>
        </w:rPr>
        <w:t>(хлопчатник, кукуруза, сахарная свекла, картофель, овощные и бахчевые, плодовые и ягодные и др.), но могут использовать и при узкоряд</w:t>
      </w:r>
      <w:r w:rsidRPr="0053536C">
        <w:rPr>
          <w:sz w:val="28"/>
          <w:szCs w:val="28"/>
        </w:rPr>
        <w:softHyphen/>
        <w:t>ном севе. Уклоны местности не более 0,05.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53536C">
        <w:rPr>
          <w:sz w:val="28"/>
          <w:szCs w:val="28"/>
        </w:rPr>
        <w:t xml:space="preserve">Различают следующие основные виды борозд: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53536C">
        <w:rPr>
          <w:sz w:val="28"/>
          <w:szCs w:val="28"/>
        </w:rPr>
        <w:t>1) по характеру размеще</w:t>
      </w:r>
      <w:r w:rsidRPr="0053536C">
        <w:rPr>
          <w:sz w:val="28"/>
          <w:szCs w:val="28"/>
        </w:rPr>
        <w:softHyphen/>
        <w:t xml:space="preserve">ния растений (засеваемые и незасеваемые);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53536C">
        <w:rPr>
          <w:sz w:val="28"/>
          <w:szCs w:val="28"/>
        </w:rPr>
        <w:lastRenderedPageBreak/>
        <w:t xml:space="preserve">2) по глубине (мелкие 8...12 см, средние 12...18, глубокие 18...22 см и более); </w:t>
      </w:r>
    </w:p>
    <w:p w:rsidR="00CE6A54" w:rsidRPr="0053536C" w:rsidRDefault="00CE6A54" w:rsidP="00CE6A54">
      <w:pPr>
        <w:ind w:firstLine="709"/>
        <w:jc w:val="both"/>
        <w:rPr>
          <w:sz w:val="28"/>
          <w:szCs w:val="28"/>
        </w:rPr>
      </w:pPr>
      <w:r w:rsidRPr="0053536C">
        <w:rPr>
          <w:sz w:val="28"/>
          <w:szCs w:val="28"/>
        </w:rPr>
        <w:t>3) по способу полива</w:t>
      </w:r>
      <w:r>
        <w:rPr>
          <w:sz w:val="28"/>
          <w:szCs w:val="28"/>
        </w:rPr>
        <w:t xml:space="preserve">: </w:t>
      </w:r>
      <w:proofErr w:type="gramStart"/>
      <w:r w:rsidRPr="0053536C">
        <w:rPr>
          <w:sz w:val="28"/>
          <w:szCs w:val="28"/>
        </w:rPr>
        <w:t>проточ</w:t>
      </w:r>
      <w:r w:rsidRPr="0053536C">
        <w:rPr>
          <w:sz w:val="28"/>
          <w:szCs w:val="28"/>
        </w:rPr>
        <w:softHyphen/>
        <w:t>ные</w:t>
      </w:r>
      <w:proofErr w:type="gramEnd"/>
      <w:r>
        <w:rPr>
          <w:sz w:val="28"/>
          <w:szCs w:val="28"/>
        </w:rPr>
        <w:t xml:space="preserve"> (незатопляемые) и тупые (</w:t>
      </w:r>
      <w:r w:rsidRPr="0053536C">
        <w:rPr>
          <w:sz w:val="28"/>
          <w:szCs w:val="28"/>
        </w:rPr>
        <w:t>затопляемые).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53536C">
        <w:rPr>
          <w:b/>
          <w:sz w:val="28"/>
          <w:szCs w:val="28"/>
        </w:rPr>
        <w:t>Проточными</w:t>
      </w:r>
      <w:r w:rsidRPr="0053536C">
        <w:rPr>
          <w:sz w:val="28"/>
          <w:szCs w:val="28"/>
        </w:rPr>
        <w:t xml:space="preserve"> </w:t>
      </w:r>
      <w:r w:rsidRPr="0053536C">
        <w:rPr>
          <w:b/>
          <w:sz w:val="28"/>
          <w:szCs w:val="28"/>
        </w:rPr>
        <w:t>(сквозными</w:t>
      </w:r>
      <w:r>
        <w:rPr>
          <w:b/>
          <w:sz w:val="28"/>
          <w:szCs w:val="28"/>
        </w:rPr>
        <w:t>, незатопляемыми</w:t>
      </w:r>
      <w:proofErr w:type="gramStart"/>
      <w:r>
        <w:rPr>
          <w:b/>
          <w:sz w:val="28"/>
          <w:szCs w:val="28"/>
        </w:rPr>
        <w:t xml:space="preserve"> </w:t>
      </w:r>
      <w:r w:rsidRPr="0053536C">
        <w:rPr>
          <w:sz w:val="28"/>
          <w:szCs w:val="28"/>
        </w:rPr>
        <w:t>)</w:t>
      </w:r>
      <w:proofErr w:type="gramEnd"/>
      <w:r w:rsidRPr="0053536C">
        <w:rPr>
          <w:sz w:val="28"/>
          <w:szCs w:val="28"/>
        </w:rPr>
        <w:t xml:space="preserve"> называют</w:t>
      </w:r>
      <w:r>
        <w:rPr>
          <w:sz w:val="28"/>
          <w:szCs w:val="28"/>
        </w:rPr>
        <w:t>ся</w:t>
      </w:r>
      <w:r w:rsidRPr="0053536C">
        <w:rPr>
          <w:sz w:val="28"/>
          <w:szCs w:val="28"/>
        </w:rPr>
        <w:t xml:space="preserve"> борозды, </w:t>
      </w:r>
      <w:r>
        <w:rPr>
          <w:sz w:val="28"/>
          <w:szCs w:val="28"/>
        </w:rPr>
        <w:t xml:space="preserve">в которых </w:t>
      </w:r>
      <w:r w:rsidRPr="0053536C">
        <w:rPr>
          <w:sz w:val="28"/>
          <w:szCs w:val="28"/>
        </w:rPr>
        <w:t>впитывание воды в почву происходит одновременно с продвижением ее по бо</w:t>
      </w:r>
      <w:r w:rsidRPr="0053536C">
        <w:rPr>
          <w:sz w:val="28"/>
          <w:szCs w:val="28"/>
        </w:rPr>
        <w:softHyphen/>
        <w:t xml:space="preserve">роздам. </w:t>
      </w:r>
      <w:r>
        <w:rPr>
          <w:sz w:val="28"/>
          <w:szCs w:val="28"/>
        </w:rPr>
        <w:t>В незатопляемых бороздах глубина воды составляет 1/3…1/5 от глубины борозды.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53536C">
        <w:rPr>
          <w:sz w:val="28"/>
          <w:szCs w:val="28"/>
        </w:rPr>
        <w:t>Полив при этом может осуществляться со сбросом воды в нижележа</w:t>
      </w:r>
      <w:r w:rsidRPr="0053536C">
        <w:rPr>
          <w:sz w:val="28"/>
          <w:szCs w:val="28"/>
        </w:rPr>
        <w:softHyphen/>
        <w:t xml:space="preserve">щие выводные борозды, </w:t>
      </w:r>
      <w:r>
        <w:rPr>
          <w:sz w:val="28"/>
          <w:szCs w:val="28"/>
        </w:rPr>
        <w:t>или без сброса</w:t>
      </w:r>
      <w:r w:rsidRPr="0053536C">
        <w:rPr>
          <w:sz w:val="28"/>
          <w:szCs w:val="28"/>
        </w:rPr>
        <w:t xml:space="preserve">.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53536C">
        <w:rPr>
          <w:sz w:val="28"/>
          <w:szCs w:val="28"/>
        </w:rPr>
        <w:t xml:space="preserve">Длина борозд, расстояние между </w:t>
      </w:r>
      <w:r>
        <w:rPr>
          <w:sz w:val="28"/>
          <w:szCs w:val="28"/>
        </w:rPr>
        <w:t>ними</w:t>
      </w:r>
      <w:r w:rsidRPr="0053536C">
        <w:rPr>
          <w:sz w:val="28"/>
          <w:szCs w:val="28"/>
        </w:rPr>
        <w:t>, расходы поливных струй определя</w:t>
      </w:r>
      <w:r>
        <w:rPr>
          <w:sz w:val="28"/>
          <w:szCs w:val="28"/>
        </w:rPr>
        <w:t>ются</w:t>
      </w:r>
      <w:r w:rsidRPr="0053536C">
        <w:rPr>
          <w:sz w:val="28"/>
          <w:szCs w:val="28"/>
        </w:rPr>
        <w:t xml:space="preserve"> с учетом уклона по</w:t>
      </w:r>
      <w:r w:rsidRPr="0053536C">
        <w:rPr>
          <w:sz w:val="28"/>
          <w:szCs w:val="28"/>
        </w:rPr>
        <w:softHyphen/>
        <w:t>верхности земли</w:t>
      </w:r>
      <w:r>
        <w:rPr>
          <w:sz w:val="28"/>
          <w:szCs w:val="28"/>
        </w:rPr>
        <w:t>,</w:t>
      </w:r>
      <w:r w:rsidRPr="0053536C">
        <w:rPr>
          <w:sz w:val="28"/>
          <w:szCs w:val="28"/>
        </w:rPr>
        <w:t xml:space="preserve"> водно-физических свойств почв</w:t>
      </w:r>
      <w:r>
        <w:rPr>
          <w:sz w:val="28"/>
          <w:szCs w:val="28"/>
        </w:rPr>
        <w:t xml:space="preserve">, выращиваемых культур, от размеров почвообрабатывающих механизмов.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proofErr w:type="gramStart"/>
      <w:r w:rsidRPr="0053536C">
        <w:rPr>
          <w:sz w:val="28"/>
          <w:szCs w:val="28"/>
        </w:rPr>
        <w:t xml:space="preserve">Контуры увлажнения на легких почвах вытянуты вниз, а на тяжелых равномернее распространяются по глубине и в стороны (рис. 29). </w:t>
      </w:r>
      <w:proofErr w:type="gramEnd"/>
    </w:p>
    <w:p w:rsidR="00CE6A54" w:rsidRPr="0053536C" w:rsidRDefault="00CE6A54" w:rsidP="00CE6A54">
      <w:pPr>
        <w:ind w:firstLine="709"/>
        <w:jc w:val="both"/>
        <w:rPr>
          <w:sz w:val="28"/>
          <w:szCs w:val="28"/>
        </w:rPr>
      </w:pP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39950" cy="22733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27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Рис. 29 Схемы контуров увлажнения почвы при поливе по бороздам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 – легкие почвы;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б</w:t>
      </w:r>
      <w:proofErr w:type="gramEnd"/>
      <w:r>
        <w:rPr>
          <w:sz w:val="28"/>
          <w:szCs w:val="28"/>
        </w:rPr>
        <w:t xml:space="preserve"> – тяжелые почвы.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53536C">
        <w:rPr>
          <w:sz w:val="28"/>
          <w:szCs w:val="28"/>
        </w:rPr>
        <w:t>асстояние между бороздами на песчаных и супесчаных почвах принимается равным 0,5...0,6, на суглинистых - 0,6</w:t>
      </w:r>
      <w:r>
        <w:rPr>
          <w:sz w:val="28"/>
          <w:szCs w:val="28"/>
        </w:rPr>
        <w:t>…0</w:t>
      </w:r>
      <w:r w:rsidRPr="0053536C">
        <w:rPr>
          <w:sz w:val="28"/>
          <w:szCs w:val="28"/>
        </w:rPr>
        <w:t>,8, на тяжелых суглинках и глинах — 0,8...1,1 м.</w:t>
      </w:r>
    </w:p>
    <w:p w:rsidR="00CE6A54" w:rsidRPr="0053536C" w:rsidRDefault="00CE6A54" w:rsidP="00CE6A54">
      <w:pPr>
        <w:ind w:firstLine="709"/>
        <w:jc w:val="both"/>
        <w:rPr>
          <w:sz w:val="28"/>
          <w:szCs w:val="28"/>
        </w:rPr>
      </w:pPr>
      <w:r w:rsidRPr="0053536C">
        <w:rPr>
          <w:sz w:val="28"/>
          <w:szCs w:val="28"/>
        </w:rPr>
        <w:t>Поливные нормы рекомендуются</w:t>
      </w:r>
      <w:r>
        <w:rPr>
          <w:sz w:val="28"/>
          <w:szCs w:val="28"/>
        </w:rPr>
        <w:t xml:space="preserve"> от </w:t>
      </w:r>
      <w:r w:rsidRPr="0053536C">
        <w:rPr>
          <w:sz w:val="28"/>
          <w:szCs w:val="28"/>
        </w:rPr>
        <w:t>700</w:t>
      </w:r>
      <w:r>
        <w:rPr>
          <w:sz w:val="28"/>
          <w:szCs w:val="28"/>
        </w:rPr>
        <w:t xml:space="preserve"> до </w:t>
      </w:r>
      <w:r w:rsidRPr="0053536C">
        <w:rPr>
          <w:sz w:val="28"/>
          <w:szCs w:val="28"/>
        </w:rPr>
        <w:t>1600 м3/га</w:t>
      </w:r>
      <w:r>
        <w:rPr>
          <w:sz w:val="28"/>
          <w:szCs w:val="28"/>
        </w:rPr>
        <w:t xml:space="preserve"> в зависимости от вида полива (вегетационные, влагозарядковые)</w:t>
      </w:r>
      <w:r w:rsidRPr="0053536C">
        <w:rPr>
          <w:sz w:val="28"/>
          <w:szCs w:val="28"/>
        </w:rPr>
        <w:t>.</w:t>
      </w:r>
    </w:p>
    <w:p w:rsidR="00CE6A54" w:rsidRPr="0053536C" w:rsidRDefault="00CE6A54" w:rsidP="00CE6A54">
      <w:pPr>
        <w:ind w:firstLine="709"/>
        <w:jc w:val="both"/>
        <w:rPr>
          <w:sz w:val="28"/>
          <w:szCs w:val="28"/>
        </w:rPr>
      </w:pPr>
      <w:r w:rsidRPr="0053536C">
        <w:rPr>
          <w:sz w:val="28"/>
          <w:szCs w:val="28"/>
        </w:rPr>
        <w:t xml:space="preserve">Для более равномерного полива по длине борозды полив </w:t>
      </w:r>
      <w:r>
        <w:rPr>
          <w:sz w:val="28"/>
          <w:szCs w:val="28"/>
        </w:rPr>
        <w:t>производят</w:t>
      </w:r>
      <w:r w:rsidRPr="0053536C">
        <w:rPr>
          <w:sz w:val="28"/>
          <w:szCs w:val="28"/>
        </w:rPr>
        <w:t xml:space="preserve"> переменной струей. </w:t>
      </w:r>
      <w:r>
        <w:rPr>
          <w:sz w:val="28"/>
          <w:szCs w:val="28"/>
        </w:rPr>
        <w:t xml:space="preserve">Для этого </w:t>
      </w:r>
      <w:proofErr w:type="gramStart"/>
      <w:r w:rsidRPr="0053536C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53536C">
        <w:rPr>
          <w:sz w:val="28"/>
          <w:szCs w:val="28"/>
        </w:rPr>
        <w:t>начале</w:t>
      </w:r>
      <w:proofErr w:type="gramEnd"/>
      <w:r w:rsidRPr="0053536C">
        <w:rPr>
          <w:sz w:val="28"/>
          <w:szCs w:val="28"/>
        </w:rPr>
        <w:t xml:space="preserve"> подается максимально допустимая струя и после того как она пройдет расстояние, равное 0,8 длины борозды, первоначальный расход уменьшают (до 2 раз) и полив продолжают до тех пор, пока не будет полностью выдан</w:t>
      </w:r>
      <w:r>
        <w:rPr>
          <w:sz w:val="28"/>
          <w:szCs w:val="28"/>
        </w:rPr>
        <w:t>а</w:t>
      </w:r>
      <w:r w:rsidRPr="0053536C">
        <w:rPr>
          <w:sz w:val="28"/>
          <w:szCs w:val="28"/>
        </w:rPr>
        <w:t xml:space="preserve"> поливн</w:t>
      </w:r>
      <w:r>
        <w:rPr>
          <w:sz w:val="28"/>
          <w:szCs w:val="28"/>
        </w:rPr>
        <w:t>ая</w:t>
      </w:r>
      <w:r w:rsidRPr="0053536C">
        <w:rPr>
          <w:sz w:val="28"/>
          <w:szCs w:val="28"/>
        </w:rPr>
        <w:t xml:space="preserve"> норм</w:t>
      </w:r>
      <w:r>
        <w:rPr>
          <w:sz w:val="28"/>
          <w:szCs w:val="28"/>
        </w:rPr>
        <w:t>а</w:t>
      </w:r>
      <w:r w:rsidRPr="0053536C">
        <w:rPr>
          <w:sz w:val="28"/>
          <w:szCs w:val="28"/>
        </w:rPr>
        <w:t>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EC3246">
        <w:rPr>
          <w:b/>
          <w:sz w:val="28"/>
          <w:szCs w:val="28"/>
        </w:rPr>
        <w:t>Полив по затопляемым (тупым) бороздам</w:t>
      </w:r>
      <w:r w:rsidRPr="00EC3246">
        <w:rPr>
          <w:sz w:val="28"/>
          <w:szCs w:val="28"/>
        </w:rPr>
        <w:t xml:space="preserve"> применяют при</w:t>
      </w:r>
      <w:r w:rsidRPr="0053536C">
        <w:rPr>
          <w:sz w:val="28"/>
          <w:szCs w:val="28"/>
        </w:rPr>
        <w:t xml:space="preserve"> влагозарядковых поливах и орошении широкорядных культур главным образом на безук</w:t>
      </w:r>
      <w:r w:rsidRPr="0053536C">
        <w:rPr>
          <w:sz w:val="28"/>
          <w:szCs w:val="28"/>
        </w:rPr>
        <w:softHyphen/>
        <w:t xml:space="preserve">лонных или </w:t>
      </w:r>
      <w:r>
        <w:rPr>
          <w:sz w:val="28"/>
          <w:szCs w:val="28"/>
        </w:rPr>
        <w:t>малоуклонных</w:t>
      </w:r>
      <w:r w:rsidRPr="0053536C">
        <w:rPr>
          <w:sz w:val="28"/>
          <w:szCs w:val="28"/>
        </w:rPr>
        <w:t xml:space="preserve"> (менее 0,002) </w:t>
      </w:r>
      <w:r>
        <w:rPr>
          <w:sz w:val="28"/>
          <w:szCs w:val="28"/>
        </w:rPr>
        <w:t xml:space="preserve">участках с </w:t>
      </w:r>
      <w:r>
        <w:rPr>
          <w:sz w:val="28"/>
          <w:szCs w:val="28"/>
        </w:rPr>
        <w:lastRenderedPageBreak/>
        <w:t>маловодопроницаемыми почвами.</w:t>
      </w:r>
      <w:r w:rsidRPr="0053536C">
        <w:rPr>
          <w:sz w:val="28"/>
          <w:szCs w:val="28"/>
        </w:rPr>
        <w:t xml:space="preserve"> Для равномерного увлажнения почвы по всей борозде необходимо, чтобы наполнение в голове </w:t>
      </w:r>
      <w:r>
        <w:rPr>
          <w:sz w:val="28"/>
          <w:szCs w:val="28"/>
        </w:rPr>
        <w:t xml:space="preserve">составляло не менее </w:t>
      </w:r>
      <w:r w:rsidRPr="0053536C">
        <w:rPr>
          <w:sz w:val="28"/>
          <w:szCs w:val="28"/>
        </w:rPr>
        <w:t>1/3 глубины борозды, а в конце н</w:t>
      </w:r>
      <w:r>
        <w:rPr>
          <w:sz w:val="28"/>
          <w:szCs w:val="28"/>
        </w:rPr>
        <w:t>е</w:t>
      </w:r>
      <w:r w:rsidRPr="0053536C">
        <w:rPr>
          <w:sz w:val="28"/>
          <w:szCs w:val="28"/>
        </w:rPr>
        <w:t xml:space="preserve"> бо</w:t>
      </w:r>
      <w:r w:rsidRPr="0053536C">
        <w:rPr>
          <w:sz w:val="28"/>
          <w:szCs w:val="28"/>
        </w:rPr>
        <w:softHyphen/>
        <w:t>лее 3/4. Процесс полива заключается в быстром наполнении борозд таким ко</w:t>
      </w:r>
      <w:r w:rsidRPr="0053536C">
        <w:rPr>
          <w:sz w:val="28"/>
          <w:szCs w:val="28"/>
        </w:rPr>
        <w:softHyphen/>
        <w:t>личеством воды, которое отвечает поливной норме и может быть впитано поч</w:t>
      </w:r>
      <w:r w:rsidRPr="0053536C">
        <w:rPr>
          <w:sz w:val="28"/>
          <w:szCs w:val="28"/>
        </w:rPr>
        <w:softHyphen/>
        <w:t>вой. Впитывание воды в почву происходит после прекращения по</w:t>
      </w:r>
      <w:r w:rsidRPr="0053536C">
        <w:rPr>
          <w:sz w:val="28"/>
          <w:szCs w:val="28"/>
        </w:rPr>
        <w:softHyphen/>
        <w:t xml:space="preserve">дачи воды в борозды. </w:t>
      </w:r>
    </w:p>
    <w:p w:rsidR="00CE6A54" w:rsidRPr="0053536C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53536C">
        <w:rPr>
          <w:sz w:val="28"/>
          <w:szCs w:val="28"/>
        </w:rPr>
        <w:t>азновидностью бороздковых поливов является полив по бороз</w:t>
      </w:r>
      <w:r w:rsidRPr="0053536C">
        <w:rPr>
          <w:sz w:val="28"/>
          <w:szCs w:val="28"/>
        </w:rPr>
        <w:softHyphen/>
        <w:t xml:space="preserve">дам-щелям. </w:t>
      </w:r>
      <w:r>
        <w:rPr>
          <w:sz w:val="28"/>
          <w:szCs w:val="28"/>
        </w:rPr>
        <w:t xml:space="preserve">Для этого </w:t>
      </w:r>
      <w:r w:rsidRPr="0053536C">
        <w:rPr>
          <w:sz w:val="28"/>
          <w:szCs w:val="28"/>
        </w:rPr>
        <w:t>ниже дна борозды нарезается узкая (</w:t>
      </w:r>
      <w:r>
        <w:rPr>
          <w:sz w:val="28"/>
          <w:szCs w:val="28"/>
        </w:rPr>
        <w:t xml:space="preserve">шириной </w:t>
      </w:r>
      <w:smartTag w:uri="urn:schemas-microsoft-com:office:smarttags" w:element="metricconverter">
        <w:smartTagPr>
          <w:attr w:name="ProductID" w:val="35 мм"/>
        </w:smartTagPr>
        <w:r w:rsidRPr="0053536C">
          <w:rPr>
            <w:sz w:val="28"/>
            <w:szCs w:val="28"/>
          </w:rPr>
          <w:t>35 мм</w:t>
        </w:r>
      </w:smartTag>
      <w:r w:rsidRPr="0053536C">
        <w:rPr>
          <w:sz w:val="28"/>
          <w:szCs w:val="28"/>
        </w:rPr>
        <w:t>) щель, о</w:t>
      </w:r>
      <w:r>
        <w:rPr>
          <w:sz w:val="28"/>
          <w:szCs w:val="28"/>
        </w:rPr>
        <w:t>бщая глубина бо</w:t>
      </w:r>
      <w:r>
        <w:rPr>
          <w:sz w:val="28"/>
          <w:szCs w:val="28"/>
        </w:rPr>
        <w:softHyphen/>
        <w:t>розды со щелью составляет</w:t>
      </w:r>
      <w:r w:rsidRPr="0053536C">
        <w:rPr>
          <w:sz w:val="28"/>
          <w:szCs w:val="28"/>
        </w:rPr>
        <w:t xml:space="preserve"> 35</w:t>
      </w:r>
      <w:r>
        <w:rPr>
          <w:sz w:val="28"/>
          <w:szCs w:val="28"/>
        </w:rPr>
        <w:t>…</w:t>
      </w:r>
      <w:r w:rsidRPr="0053536C">
        <w:rPr>
          <w:sz w:val="28"/>
          <w:szCs w:val="28"/>
        </w:rPr>
        <w:t xml:space="preserve">40 см. </w:t>
      </w:r>
      <w:r>
        <w:rPr>
          <w:sz w:val="28"/>
          <w:szCs w:val="28"/>
        </w:rPr>
        <w:t>Б</w:t>
      </w:r>
      <w:r w:rsidRPr="0053536C">
        <w:rPr>
          <w:sz w:val="28"/>
          <w:szCs w:val="28"/>
        </w:rPr>
        <w:t>орозды-щели облегча</w:t>
      </w:r>
      <w:r>
        <w:rPr>
          <w:sz w:val="28"/>
          <w:szCs w:val="28"/>
        </w:rPr>
        <w:t>ю</w:t>
      </w:r>
      <w:r w:rsidRPr="0053536C">
        <w:rPr>
          <w:sz w:val="28"/>
          <w:szCs w:val="28"/>
        </w:rPr>
        <w:t>т полив, обеспечива</w:t>
      </w:r>
      <w:r>
        <w:rPr>
          <w:sz w:val="28"/>
          <w:szCs w:val="28"/>
        </w:rPr>
        <w:t>ю</w:t>
      </w:r>
      <w:r w:rsidRPr="0053536C">
        <w:rPr>
          <w:sz w:val="28"/>
          <w:szCs w:val="28"/>
        </w:rPr>
        <w:t>т быстрое и более равномерное увлажнение почвы. Д</w:t>
      </w:r>
      <w:r>
        <w:rPr>
          <w:sz w:val="28"/>
          <w:szCs w:val="28"/>
        </w:rPr>
        <w:t>лина</w:t>
      </w:r>
      <w:r w:rsidRPr="0053536C">
        <w:rPr>
          <w:sz w:val="28"/>
          <w:szCs w:val="28"/>
        </w:rPr>
        <w:t xml:space="preserve"> борозд-щелей принимает</w:t>
      </w:r>
      <w:r w:rsidRPr="0053536C">
        <w:rPr>
          <w:sz w:val="28"/>
          <w:szCs w:val="28"/>
        </w:rPr>
        <w:softHyphen/>
        <w:t>ся такой же, как и проточных борозд, но расход воды увеличивают в 2...3 ра</w:t>
      </w:r>
      <w:r w:rsidRPr="0053536C">
        <w:rPr>
          <w:sz w:val="28"/>
          <w:szCs w:val="28"/>
        </w:rPr>
        <w:softHyphen/>
        <w:t>за, в результате чего повышается производительность труда поливальщика.</w:t>
      </w:r>
    </w:p>
    <w:p w:rsidR="00CE6A54" w:rsidRPr="0053536C" w:rsidRDefault="00CE6A54" w:rsidP="00CE6A54">
      <w:pPr>
        <w:ind w:firstLine="709"/>
        <w:jc w:val="both"/>
        <w:rPr>
          <w:sz w:val="28"/>
          <w:szCs w:val="28"/>
        </w:rPr>
      </w:pPr>
      <w:r w:rsidRPr="0053536C">
        <w:rPr>
          <w:sz w:val="28"/>
          <w:szCs w:val="28"/>
        </w:rPr>
        <w:t xml:space="preserve">Нарезка борозд </w:t>
      </w:r>
      <w:r>
        <w:rPr>
          <w:sz w:val="28"/>
          <w:szCs w:val="28"/>
        </w:rPr>
        <w:t>производится</w:t>
      </w:r>
      <w:r w:rsidRPr="0053536C">
        <w:rPr>
          <w:sz w:val="28"/>
          <w:szCs w:val="28"/>
        </w:rPr>
        <w:t xml:space="preserve"> перед началом поливов культиваторами — окучниками или бороздоделателями. Направление борозд должно совпадать</w:t>
      </w:r>
      <w:r>
        <w:rPr>
          <w:sz w:val="28"/>
          <w:szCs w:val="28"/>
        </w:rPr>
        <w:t xml:space="preserve"> </w:t>
      </w:r>
      <w:r w:rsidRPr="0053536C">
        <w:rPr>
          <w:sz w:val="28"/>
          <w:szCs w:val="28"/>
        </w:rPr>
        <w:t>с общим уклоном поверхности почвы. При последующих поливах борозды, разру</w:t>
      </w:r>
      <w:r w:rsidRPr="0053536C">
        <w:rPr>
          <w:sz w:val="28"/>
          <w:szCs w:val="28"/>
        </w:rPr>
        <w:softHyphen/>
        <w:t>шенные обработкой междурядий, нарезают заново.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</w:p>
    <w:p w:rsidR="00CE6A54" w:rsidRDefault="00CE6A54" w:rsidP="00CE6A54">
      <w:pPr>
        <w:ind w:firstLine="709"/>
        <w:jc w:val="center"/>
        <w:rPr>
          <w:b/>
          <w:sz w:val="28"/>
          <w:szCs w:val="28"/>
        </w:rPr>
      </w:pPr>
      <w:r w:rsidRPr="009F1E03">
        <w:rPr>
          <w:b/>
          <w:sz w:val="28"/>
          <w:szCs w:val="28"/>
        </w:rPr>
        <w:t>ПОЛИВ НАПУСКОМ ПО ПОЛОСАМ</w:t>
      </w:r>
    </w:p>
    <w:p w:rsidR="00CE6A54" w:rsidRPr="009F1E03" w:rsidRDefault="00CE6A54" w:rsidP="00CE6A54">
      <w:pPr>
        <w:ind w:firstLine="709"/>
        <w:jc w:val="center"/>
        <w:rPr>
          <w:b/>
          <w:sz w:val="28"/>
          <w:szCs w:val="28"/>
        </w:rPr>
      </w:pP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9F1E03">
        <w:rPr>
          <w:sz w:val="28"/>
          <w:szCs w:val="28"/>
        </w:rPr>
        <w:t>Полив по полосам применя</w:t>
      </w:r>
      <w:r>
        <w:rPr>
          <w:sz w:val="28"/>
          <w:szCs w:val="28"/>
        </w:rPr>
        <w:t>ют</w:t>
      </w:r>
      <w:r w:rsidRPr="009F1E03">
        <w:rPr>
          <w:sz w:val="28"/>
          <w:szCs w:val="28"/>
        </w:rPr>
        <w:t xml:space="preserve"> для орошения сельскохозяйствен</w:t>
      </w:r>
      <w:r w:rsidRPr="009F1E03">
        <w:rPr>
          <w:sz w:val="28"/>
          <w:szCs w:val="28"/>
        </w:rPr>
        <w:softHyphen/>
        <w:t xml:space="preserve">ных культур преимущественно </w:t>
      </w:r>
      <w:r>
        <w:rPr>
          <w:sz w:val="28"/>
          <w:szCs w:val="28"/>
        </w:rPr>
        <w:t>узкорядного сева</w:t>
      </w:r>
      <w:r w:rsidRPr="009F1E03">
        <w:rPr>
          <w:sz w:val="28"/>
          <w:szCs w:val="28"/>
        </w:rPr>
        <w:t xml:space="preserve"> (зерновы</w:t>
      </w:r>
      <w:r>
        <w:rPr>
          <w:sz w:val="28"/>
          <w:szCs w:val="28"/>
        </w:rPr>
        <w:t>х</w:t>
      </w:r>
      <w:r w:rsidRPr="009F1E0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зернобобовых, </w:t>
      </w:r>
      <w:r w:rsidRPr="009F1E03">
        <w:rPr>
          <w:sz w:val="28"/>
          <w:szCs w:val="28"/>
        </w:rPr>
        <w:t>трав и т. д.)</w:t>
      </w:r>
      <w:r>
        <w:rPr>
          <w:sz w:val="28"/>
          <w:szCs w:val="28"/>
        </w:rPr>
        <w:t>, садов, виноградников</w:t>
      </w:r>
      <w:r w:rsidRPr="009F1E03">
        <w:rPr>
          <w:sz w:val="28"/>
          <w:szCs w:val="28"/>
        </w:rPr>
        <w:t xml:space="preserve"> на спланированных участках</w:t>
      </w:r>
      <w:r>
        <w:rPr>
          <w:sz w:val="28"/>
          <w:szCs w:val="28"/>
        </w:rPr>
        <w:t>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9F1E03">
        <w:rPr>
          <w:sz w:val="28"/>
          <w:szCs w:val="28"/>
        </w:rPr>
        <w:t>При поливе по полосам поливные участки разделяют временными земляными валиками небольшой высоты на отдельные "полосы полива" (рис</w:t>
      </w:r>
      <w:r>
        <w:rPr>
          <w:sz w:val="28"/>
          <w:szCs w:val="28"/>
        </w:rPr>
        <w:t>.</w:t>
      </w:r>
      <w:r w:rsidRPr="009F1E03">
        <w:rPr>
          <w:sz w:val="28"/>
          <w:szCs w:val="28"/>
        </w:rPr>
        <w:t xml:space="preserve"> 30) .</w:t>
      </w:r>
    </w:p>
    <w:p w:rsidR="00CE6A54" w:rsidRPr="009F1E03" w:rsidRDefault="00CE6A54" w:rsidP="00CE6A54">
      <w:pPr>
        <w:ind w:firstLine="709"/>
        <w:jc w:val="both"/>
        <w:rPr>
          <w:sz w:val="28"/>
          <w:szCs w:val="28"/>
        </w:rPr>
      </w:pP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927600" cy="4254500"/>
            <wp:effectExtent l="1905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425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Рис. 30. Схемы полива по полосам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 – расположение полос;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Б</w:t>
      </w:r>
      <w:proofErr w:type="gramEnd"/>
      <w:r>
        <w:rPr>
          <w:sz w:val="28"/>
          <w:szCs w:val="28"/>
        </w:rPr>
        <w:t xml:space="preserve"> – поперечное сечение полосы, устраиваемой полосообразователем;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– схемы подачи воды на полосы;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 – поперечное сечение распределительной борозды;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– временный ороситель;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 – поливная полоса;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– выводная борозда;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– земляной валик;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– поверхность земли;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 – распределительная полоса;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 – боковые выпуски;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 – головные выпуски.</w:t>
      </w:r>
    </w:p>
    <w:p w:rsidR="00CE6A54" w:rsidRPr="00751F6C" w:rsidRDefault="00CE6A54" w:rsidP="00CE6A54">
      <w:pPr>
        <w:ind w:firstLine="709"/>
        <w:jc w:val="both"/>
        <w:rPr>
          <w:sz w:val="28"/>
          <w:szCs w:val="28"/>
        </w:rPr>
      </w:pPr>
      <w:r w:rsidRPr="00751F6C">
        <w:rPr>
          <w:sz w:val="28"/>
          <w:szCs w:val="28"/>
        </w:rPr>
        <w:t xml:space="preserve">Полосы бывают узкими и широкими. Узкие полосы </w:t>
      </w:r>
      <w:r>
        <w:rPr>
          <w:sz w:val="28"/>
          <w:szCs w:val="28"/>
        </w:rPr>
        <w:t xml:space="preserve">принимают кратными ширине </w:t>
      </w:r>
      <w:r w:rsidRPr="00751F6C">
        <w:rPr>
          <w:sz w:val="28"/>
          <w:szCs w:val="28"/>
        </w:rPr>
        <w:t xml:space="preserve">захвата сельскохозяйственных машин </w:t>
      </w:r>
      <w:r>
        <w:rPr>
          <w:sz w:val="28"/>
          <w:szCs w:val="28"/>
        </w:rPr>
        <w:t>(</w:t>
      </w:r>
      <w:r w:rsidRPr="00751F6C">
        <w:rPr>
          <w:sz w:val="28"/>
          <w:szCs w:val="28"/>
        </w:rPr>
        <w:t xml:space="preserve">от 1,8 до </w:t>
      </w:r>
      <w:smartTag w:uri="urn:schemas-microsoft-com:office:smarttags" w:element="metricconverter">
        <w:smartTagPr>
          <w:attr w:name="ProductID" w:val="7,2 м"/>
        </w:smartTagPr>
        <w:r w:rsidRPr="00751F6C">
          <w:rPr>
            <w:sz w:val="28"/>
            <w:szCs w:val="28"/>
          </w:rPr>
          <w:t>7,2 м</w:t>
        </w:r>
      </w:smartTag>
      <w:r>
        <w:rPr>
          <w:sz w:val="28"/>
          <w:szCs w:val="28"/>
        </w:rPr>
        <w:t>)</w:t>
      </w:r>
      <w:r w:rsidRPr="00751F6C">
        <w:rPr>
          <w:sz w:val="28"/>
          <w:szCs w:val="28"/>
        </w:rPr>
        <w:t xml:space="preserve"> при поперечных уклонах местности от 0,001 до 0,002. Длина их до </w:t>
      </w:r>
      <w:smartTag w:uri="urn:schemas-microsoft-com:office:smarttags" w:element="metricconverter">
        <w:smartTagPr>
          <w:attr w:name="ProductID" w:val="400 м"/>
        </w:smartTagPr>
        <w:r w:rsidRPr="00751F6C">
          <w:rPr>
            <w:sz w:val="28"/>
            <w:szCs w:val="28"/>
          </w:rPr>
          <w:t>400 м</w:t>
        </w:r>
      </w:smartTag>
      <w:r w:rsidRPr="00751F6C">
        <w:rPr>
          <w:sz w:val="28"/>
          <w:szCs w:val="28"/>
        </w:rPr>
        <w:t>. Широкие полосы (ширина до 25 ...40 м) используются на спланированной по</w:t>
      </w:r>
      <w:r w:rsidRPr="00751F6C">
        <w:rPr>
          <w:sz w:val="28"/>
          <w:szCs w:val="28"/>
        </w:rPr>
        <w:softHyphen/>
        <w:t xml:space="preserve">верхности с продольным уклоном не более 0,001...0,003. Длина широких полос до </w:t>
      </w:r>
      <w:smartTag w:uri="urn:schemas-microsoft-com:office:smarttags" w:element="metricconverter">
        <w:smartTagPr>
          <w:attr w:name="ProductID" w:val="600 м"/>
        </w:smartTagPr>
        <w:r w:rsidRPr="00751F6C">
          <w:rPr>
            <w:sz w:val="28"/>
            <w:szCs w:val="28"/>
          </w:rPr>
          <w:t>600 м</w:t>
        </w:r>
      </w:smartTag>
      <w:r w:rsidRPr="00751F6C">
        <w:rPr>
          <w:sz w:val="28"/>
          <w:szCs w:val="28"/>
        </w:rPr>
        <w:t>.</w:t>
      </w:r>
    </w:p>
    <w:p w:rsidR="00CE6A54" w:rsidRPr="00751F6C" w:rsidRDefault="00CE6A54" w:rsidP="00CE6A54">
      <w:pPr>
        <w:ind w:firstLine="709"/>
        <w:jc w:val="both"/>
        <w:rPr>
          <w:sz w:val="28"/>
          <w:szCs w:val="28"/>
        </w:rPr>
      </w:pPr>
      <w:r w:rsidRPr="00751F6C">
        <w:rPr>
          <w:sz w:val="28"/>
          <w:szCs w:val="28"/>
        </w:rPr>
        <w:t>Продолжительность полива изменяется от 1...2 ч при сильной водопрони</w:t>
      </w:r>
      <w:r w:rsidRPr="00751F6C">
        <w:rPr>
          <w:sz w:val="28"/>
          <w:szCs w:val="28"/>
        </w:rPr>
        <w:softHyphen/>
        <w:t>цаемости почвы и малых поливных нормах до одних суток при слабой водо</w:t>
      </w:r>
      <w:r w:rsidRPr="00751F6C">
        <w:rPr>
          <w:sz w:val="28"/>
          <w:szCs w:val="28"/>
        </w:rPr>
        <w:softHyphen/>
        <w:t>проницаемости почвы и при больших поливных нормах. Высот</w:t>
      </w:r>
      <w:r>
        <w:rPr>
          <w:sz w:val="28"/>
          <w:szCs w:val="28"/>
        </w:rPr>
        <w:t>а земляных ва</w:t>
      </w:r>
      <w:r>
        <w:rPr>
          <w:sz w:val="28"/>
          <w:szCs w:val="28"/>
        </w:rPr>
        <w:softHyphen/>
        <w:t>ликов 15 ...25 см.</w:t>
      </w:r>
    </w:p>
    <w:p w:rsidR="00CE6A54" w:rsidRPr="00751F6C" w:rsidRDefault="00CE6A54" w:rsidP="00CE6A54">
      <w:pPr>
        <w:ind w:firstLine="709"/>
        <w:jc w:val="both"/>
        <w:rPr>
          <w:sz w:val="28"/>
          <w:szCs w:val="28"/>
        </w:rPr>
      </w:pPr>
      <w:r w:rsidRPr="00751F6C">
        <w:rPr>
          <w:sz w:val="28"/>
          <w:szCs w:val="28"/>
        </w:rPr>
        <w:lastRenderedPageBreak/>
        <w:t xml:space="preserve">Различают поливы </w:t>
      </w:r>
      <w:r w:rsidRPr="001936EE">
        <w:rPr>
          <w:b/>
          <w:sz w:val="28"/>
          <w:szCs w:val="28"/>
        </w:rPr>
        <w:t>с верхним (головным) и боковым пуском воды</w:t>
      </w:r>
      <w:r w:rsidRPr="00751F6C">
        <w:rPr>
          <w:sz w:val="28"/>
          <w:szCs w:val="28"/>
        </w:rPr>
        <w:t xml:space="preserve"> на по</w:t>
      </w:r>
      <w:r w:rsidRPr="00751F6C">
        <w:rPr>
          <w:sz w:val="28"/>
          <w:szCs w:val="28"/>
        </w:rPr>
        <w:softHyphen/>
        <w:t>лосы (</w:t>
      </w:r>
      <w:proofErr w:type="gramStart"/>
      <w:r w:rsidRPr="00751F6C">
        <w:rPr>
          <w:sz w:val="28"/>
          <w:szCs w:val="28"/>
        </w:rPr>
        <w:t>см</w:t>
      </w:r>
      <w:proofErr w:type="gramEnd"/>
      <w:r w:rsidRPr="00751F6C">
        <w:rPr>
          <w:sz w:val="28"/>
          <w:szCs w:val="28"/>
        </w:rPr>
        <w:t>. рис. 30). Поливы с верхним пуском воды, когда воду подают в на</w:t>
      </w:r>
      <w:r w:rsidRPr="00751F6C">
        <w:rPr>
          <w:sz w:val="28"/>
          <w:szCs w:val="28"/>
        </w:rPr>
        <w:softHyphen/>
        <w:t>чале полосы, применяют на участках с поперечным уклоном не более 0,002. Поливные полосы располагают перпендикулярно к горизонталям, а воду пода</w:t>
      </w:r>
      <w:r w:rsidRPr="00751F6C">
        <w:rPr>
          <w:sz w:val="28"/>
          <w:szCs w:val="28"/>
        </w:rPr>
        <w:softHyphen/>
        <w:t>ют непосредственно из временных оросителей. Полив с боковым пуском осу</w:t>
      </w:r>
      <w:r w:rsidRPr="00751F6C">
        <w:rPr>
          <w:sz w:val="28"/>
          <w:szCs w:val="28"/>
        </w:rPr>
        <w:softHyphen/>
        <w:t>ществляют при значительных поперечных уклонах на недостаточно спланиро</w:t>
      </w:r>
      <w:r w:rsidRPr="00751F6C">
        <w:rPr>
          <w:sz w:val="28"/>
          <w:szCs w:val="28"/>
        </w:rPr>
        <w:softHyphen/>
        <w:t>ванных площадях. Вода в этом случае подается из вспомогательных борозд вместо валиков.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</w:t>
      </w:r>
      <w:r w:rsidRPr="00751F6C">
        <w:rPr>
          <w:sz w:val="28"/>
          <w:szCs w:val="28"/>
        </w:rPr>
        <w:t>достатк</w:t>
      </w:r>
      <w:r>
        <w:rPr>
          <w:sz w:val="28"/>
          <w:szCs w:val="28"/>
        </w:rPr>
        <w:t>и</w:t>
      </w:r>
      <w:r w:rsidRPr="00751F6C">
        <w:rPr>
          <w:sz w:val="28"/>
          <w:szCs w:val="28"/>
        </w:rPr>
        <w:t xml:space="preserve"> способа полива по полосам: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51F6C">
        <w:rPr>
          <w:sz w:val="28"/>
          <w:szCs w:val="28"/>
        </w:rPr>
        <w:t>разруше</w:t>
      </w:r>
      <w:r w:rsidRPr="00751F6C">
        <w:rPr>
          <w:sz w:val="28"/>
          <w:szCs w:val="28"/>
        </w:rPr>
        <w:softHyphen/>
        <w:t>ние почвенных агрегатов, образование корки и уплотнение верхнего слоя поч</w:t>
      </w:r>
      <w:r w:rsidRPr="00751F6C">
        <w:rPr>
          <w:sz w:val="28"/>
          <w:szCs w:val="28"/>
        </w:rPr>
        <w:softHyphen/>
        <w:t xml:space="preserve">вы,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51F6C">
        <w:rPr>
          <w:sz w:val="28"/>
          <w:szCs w:val="28"/>
        </w:rPr>
        <w:t xml:space="preserve">уменьшение аэрации,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51F6C">
        <w:rPr>
          <w:sz w:val="28"/>
          <w:szCs w:val="28"/>
        </w:rPr>
        <w:t xml:space="preserve">полегание растений, </w:t>
      </w:r>
    </w:p>
    <w:p w:rsidR="00CE6A54" w:rsidRPr="00751F6C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51F6C">
        <w:rPr>
          <w:sz w:val="28"/>
          <w:szCs w:val="28"/>
        </w:rPr>
        <w:t>необходимость тщательной пла</w:t>
      </w:r>
      <w:r w:rsidRPr="00751F6C">
        <w:rPr>
          <w:sz w:val="28"/>
          <w:szCs w:val="28"/>
        </w:rPr>
        <w:softHyphen/>
        <w:t>нировки полей.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</w:p>
    <w:p w:rsidR="00CE6A54" w:rsidRPr="00BE2030" w:rsidRDefault="00CE6A54" w:rsidP="00CE6A54">
      <w:pPr>
        <w:ind w:firstLine="709"/>
        <w:jc w:val="center"/>
        <w:rPr>
          <w:b/>
          <w:sz w:val="28"/>
          <w:szCs w:val="28"/>
        </w:rPr>
      </w:pPr>
      <w:r w:rsidRPr="00BE2030">
        <w:rPr>
          <w:b/>
          <w:sz w:val="28"/>
          <w:szCs w:val="28"/>
        </w:rPr>
        <w:t>ПОЛИВ ЗАТОПЛЕНИЕМ</w:t>
      </w:r>
    </w:p>
    <w:p w:rsidR="00CE6A54" w:rsidRPr="00835F8B" w:rsidRDefault="00CE6A54" w:rsidP="00CE6A54">
      <w:pPr>
        <w:ind w:firstLine="709"/>
        <w:jc w:val="both"/>
        <w:rPr>
          <w:sz w:val="28"/>
          <w:szCs w:val="28"/>
        </w:rPr>
      </w:pP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Полив затоплением — один из древнейших способов поверхностного оро</w:t>
      </w:r>
      <w:r w:rsidRPr="00835F8B">
        <w:rPr>
          <w:sz w:val="28"/>
          <w:szCs w:val="28"/>
        </w:rPr>
        <w:softHyphen/>
        <w:t>шения. Применяется при возделывании риса, лиманном орошении, промыв</w:t>
      </w:r>
      <w:r w:rsidRPr="00835F8B">
        <w:rPr>
          <w:sz w:val="28"/>
          <w:szCs w:val="28"/>
        </w:rPr>
        <w:softHyphen/>
        <w:t xml:space="preserve">ке засоленных почв, а иногда и для полива лугов и пастбищ.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604501">
        <w:rPr>
          <w:sz w:val="28"/>
          <w:szCs w:val="28"/>
        </w:rPr>
        <w:t xml:space="preserve">При поливе затоплением почву затапливают сплошным слоем (глубиной от нескольких сантиметров до </w:t>
      </w:r>
      <w:smartTag w:uri="urn:schemas-microsoft-com:office:smarttags" w:element="metricconverter">
        <w:smartTagPr>
          <w:attr w:name="ProductID" w:val="30 см"/>
        </w:smartTagPr>
        <w:r w:rsidRPr="00604501">
          <w:rPr>
            <w:sz w:val="28"/>
            <w:szCs w:val="28"/>
          </w:rPr>
          <w:t>30 см</w:t>
        </w:r>
      </w:smartTag>
      <w:r w:rsidRPr="00604501">
        <w:rPr>
          <w:sz w:val="28"/>
          <w:szCs w:val="28"/>
        </w:rPr>
        <w:t xml:space="preserve"> и более). Для этого поливной участок земляны</w:t>
      </w:r>
      <w:r>
        <w:rPr>
          <w:sz w:val="28"/>
          <w:szCs w:val="28"/>
        </w:rPr>
        <w:t>ми</w:t>
      </w:r>
      <w:r w:rsidRPr="00604501">
        <w:rPr>
          <w:sz w:val="28"/>
          <w:szCs w:val="28"/>
        </w:rPr>
        <w:t xml:space="preserve"> валик</w:t>
      </w:r>
      <w:r>
        <w:rPr>
          <w:sz w:val="28"/>
          <w:szCs w:val="28"/>
        </w:rPr>
        <w:t>ами</w:t>
      </w:r>
      <w:r w:rsidRPr="00604501">
        <w:rPr>
          <w:sz w:val="28"/>
          <w:szCs w:val="28"/>
        </w:rPr>
        <w:t xml:space="preserve"> разбивают на чеки (при лиманном орошении на ярусы), причем площадь внутри чеков планируют под горизонтальную поверхность.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 xml:space="preserve">Полив затоплением </w:t>
      </w:r>
      <w:r>
        <w:rPr>
          <w:sz w:val="28"/>
          <w:szCs w:val="28"/>
        </w:rPr>
        <w:t>-</w:t>
      </w:r>
      <w:r w:rsidRPr="00835F8B">
        <w:rPr>
          <w:sz w:val="28"/>
          <w:szCs w:val="28"/>
        </w:rPr>
        <w:t xml:space="preserve"> основн</w:t>
      </w:r>
      <w:r>
        <w:rPr>
          <w:sz w:val="28"/>
          <w:szCs w:val="28"/>
        </w:rPr>
        <w:t>ой</w:t>
      </w:r>
      <w:r w:rsidRPr="00835F8B">
        <w:rPr>
          <w:sz w:val="28"/>
          <w:szCs w:val="28"/>
        </w:rPr>
        <w:t xml:space="preserve"> способ </w:t>
      </w:r>
      <w:r>
        <w:rPr>
          <w:sz w:val="28"/>
          <w:szCs w:val="28"/>
        </w:rPr>
        <w:t>для выращивания</w:t>
      </w:r>
      <w:r w:rsidRPr="00835F8B">
        <w:rPr>
          <w:sz w:val="28"/>
          <w:szCs w:val="28"/>
        </w:rPr>
        <w:t xml:space="preserve"> риса. </w:t>
      </w:r>
      <w:r w:rsidRPr="00604501">
        <w:rPr>
          <w:sz w:val="28"/>
          <w:szCs w:val="28"/>
        </w:rPr>
        <w:t>Рисовые оросительные системы устраивают на ров</w:t>
      </w:r>
      <w:r w:rsidRPr="00604501">
        <w:rPr>
          <w:sz w:val="28"/>
          <w:szCs w:val="28"/>
        </w:rPr>
        <w:softHyphen/>
        <w:t xml:space="preserve">ных малоуклонных землях низкой водопроницаемости.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604501">
        <w:rPr>
          <w:sz w:val="28"/>
          <w:szCs w:val="28"/>
        </w:rPr>
        <w:t>Оросительную норму для риса можно разделить на три части: климатичес</w:t>
      </w:r>
      <w:r w:rsidRPr="00604501">
        <w:rPr>
          <w:sz w:val="28"/>
          <w:szCs w:val="28"/>
        </w:rPr>
        <w:softHyphen/>
        <w:t>кую, гидрогеологическую и эксплуатационную</w:t>
      </w:r>
      <w:r>
        <w:rPr>
          <w:sz w:val="28"/>
          <w:szCs w:val="28"/>
        </w:rPr>
        <w:t>.</w:t>
      </w:r>
      <w:r w:rsidRPr="00604501">
        <w:rPr>
          <w:sz w:val="28"/>
          <w:szCs w:val="28"/>
        </w:rPr>
        <w:t xml:space="preserve"> </w:t>
      </w:r>
    </w:p>
    <w:p w:rsidR="00CE6A54" w:rsidRPr="00604501" w:rsidRDefault="00CE6A54" w:rsidP="00CE6A54">
      <w:pPr>
        <w:ind w:firstLine="709"/>
        <w:jc w:val="both"/>
        <w:rPr>
          <w:sz w:val="28"/>
          <w:szCs w:val="28"/>
        </w:rPr>
      </w:pPr>
      <w:r w:rsidRPr="00604501">
        <w:rPr>
          <w:b/>
          <w:sz w:val="28"/>
          <w:szCs w:val="28"/>
        </w:rPr>
        <w:t>В климатическую часть</w:t>
      </w:r>
      <w:r w:rsidRPr="00604501">
        <w:rPr>
          <w:sz w:val="28"/>
          <w:szCs w:val="28"/>
        </w:rPr>
        <w:t xml:space="preserve"> входят испаре</w:t>
      </w:r>
      <w:r w:rsidRPr="00604501">
        <w:rPr>
          <w:sz w:val="28"/>
          <w:szCs w:val="28"/>
        </w:rPr>
        <w:softHyphen/>
        <w:t>ние со свободной водной поверхности залитого рисового</w:t>
      </w:r>
      <w:r>
        <w:rPr>
          <w:sz w:val="28"/>
          <w:szCs w:val="28"/>
        </w:rPr>
        <w:t xml:space="preserve"> </w:t>
      </w:r>
      <w:r w:rsidRPr="00604501">
        <w:rPr>
          <w:sz w:val="28"/>
          <w:szCs w:val="28"/>
        </w:rPr>
        <w:t>поля, транспирация растений, зависящая от климатических факторов</w:t>
      </w:r>
      <w:r>
        <w:rPr>
          <w:sz w:val="28"/>
          <w:szCs w:val="28"/>
        </w:rPr>
        <w:t>. А</w:t>
      </w:r>
      <w:r w:rsidRPr="00604501">
        <w:rPr>
          <w:sz w:val="28"/>
          <w:szCs w:val="28"/>
        </w:rPr>
        <w:t>тмосферные осадки уменьшают потребность в оросительной</w:t>
      </w:r>
      <w:r>
        <w:rPr>
          <w:sz w:val="28"/>
          <w:szCs w:val="28"/>
        </w:rPr>
        <w:t xml:space="preserve"> </w:t>
      </w:r>
      <w:r w:rsidRPr="00604501">
        <w:rPr>
          <w:sz w:val="28"/>
          <w:szCs w:val="28"/>
        </w:rPr>
        <w:t>воде.</w:t>
      </w:r>
      <w:r w:rsidRPr="00604501">
        <w:rPr>
          <w:sz w:val="28"/>
          <w:szCs w:val="28"/>
        </w:rPr>
        <w:tab/>
        <w:t>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604501">
        <w:rPr>
          <w:b/>
          <w:sz w:val="28"/>
          <w:szCs w:val="28"/>
        </w:rPr>
        <w:t>Гидрогеологическая часть</w:t>
      </w:r>
      <w:r w:rsidRPr="00604501">
        <w:rPr>
          <w:sz w:val="28"/>
          <w:szCs w:val="28"/>
        </w:rPr>
        <w:t xml:space="preserve"> складывается из объема воды, идущего на заполнение свободной порозности поч</w:t>
      </w:r>
      <w:r w:rsidRPr="00604501">
        <w:rPr>
          <w:sz w:val="28"/>
          <w:szCs w:val="28"/>
        </w:rPr>
        <w:softHyphen/>
        <w:t xml:space="preserve">вы под затопленным рисовым полем, вертикальной фильтрации </w:t>
      </w:r>
      <w:proofErr w:type="gramStart"/>
      <w:r w:rsidRPr="00604501">
        <w:rPr>
          <w:sz w:val="28"/>
          <w:szCs w:val="28"/>
        </w:rPr>
        <w:t>в глубь</w:t>
      </w:r>
      <w:proofErr w:type="gramEnd"/>
      <w:r w:rsidRPr="00604501">
        <w:rPr>
          <w:sz w:val="28"/>
          <w:szCs w:val="28"/>
        </w:rPr>
        <w:t xml:space="preserve"> почвы и фильтрации в ограждающие рисовые поля водоотводящие каналы или на соседние неорошаемые территории. </w:t>
      </w:r>
    </w:p>
    <w:p w:rsidR="00CE6A54" w:rsidRPr="00604501" w:rsidRDefault="00CE6A54" w:rsidP="00CE6A54">
      <w:pPr>
        <w:ind w:firstLine="709"/>
        <w:jc w:val="both"/>
        <w:rPr>
          <w:sz w:val="28"/>
          <w:szCs w:val="28"/>
        </w:rPr>
      </w:pPr>
      <w:r w:rsidRPr="00604501">
        <w:rPr>
          <w:b/>
          <w:sz w:val="28"/>
          <w:szCs w:val="28"/>
        </w:rPr>
        <w:t>Эксплуатаци</w:t>
      </w:r>
      <w:r w:rsidRPr="00604501">
        <w:rPr>
          <w:b/>
          <w:sz w:val="28"/>
          <w:szCs w:val="28"/>
        </w:rPr>
        <w:softHyphen/>
        <w:t xml:space="preserve">онная часть </w:t>
      </w:r>
      <w:r w:rsidRPr="00604501">
        <w:rPr>
          <w:sz w:val="28"/>
          <w:szCs w:val="28"/>
        </w:rPr>
        <w:t>включает проточность и сбросы, а также различные утечки воды.</w:t>
      </w:r>
    </w:p>
    <w:p w:rsidR="00CE6A54" w:rsidRPr="00604501" w:rsidRDefault="00CE6A54" w:rsidP="00CE6A54">
      <w:pPr>
        <w:ind w:firstLine="709"/>
        <w:jc w:val="both"/>
        <w:rPr>
          <w:sz w:val="28"/>
          <w:szCs w:val="28"/>
        </w:rPr>
      </w:pPr>
      <w:r w:rsidRPr="00604501">
        <w:rPr>
          <w:sz w:val="28"/>
          <w:szCs w:val="28"/>
        </w:rPr>
        <w:t>Поливной участок на рисовых оросительных систе</w:t>
      </w:r>
      <w:r w:rsidRPr="00604501">
        <w:rPr>
          <w:sz w:val="28"/>
          <w:szCs w:val="28"/>
        </w:rPr>
        <w:softHyphen/>
        <w:t xml:space="preserve">мах называют картой. Карта площадью 10...30 га имеет прямоугольную форму, длиной 400... </w:t>
      </w:r>
      <w:smartTag w:uri="urn:schemas-microsoft-com:office:smarttags" w:element="metricconverter">
        <w:smartTagPr>
          <w:attr w:name="ProductID" w:val="1200 м"/>
        </w:smartTagPr>
        <w:r w:rsidRPr="00604501">
          <w:rPr>
            <w:sz w:val="28"/>
            <w:szCs w:val="28"/>
          </w:rPr>
          <w:t>1200 м</w:t>
        </w:r>
      </w:smartTag>
      <w:r w:rsidRPr="00604501">
        <w:rPr>
          <w:sz w:val="28"/>
          <w:szCs w:val="28"/>
        </w:rPr>
        <w:t xml:space="preserve">, шириной 150... </w:t>
      </w:r>
      <w:smartTag w:uri="urn:schemas-microsoft-com:office:smarttags" w:element="metricconverter">
        <w:smartTagPr>
          <w:attr w:name="ProductID" w:val="250 м"/>
        </w:smartTagPr>
        <w:r w:rsidRPr="00604501">
          <w:rPr>
            <w:sz w:val="28"/>
            <w:szCs w:val="28"/>
          </w:rPr>
          <w:t>250 м</w:t>
        </w:r>
      </w:smartTag>
      <w:r w:rsidRPr="00604501">
        <w:rPr>
          <w:sz w:val="28"/>
          <w:szCs w:val="28"/>
        </w:rPr>
        <w:t xml:space="preserve"> (в зависимости от уклона и рельефа поверх</w:t>
      </w:r>
      <w:r w:rsidRPr="00604501">
        <w:rPr>
          <w:sz w:val="28"/>
          <w:szCs w:val="28"/>
        </w:rPr>
        <w:softHyphen/>
        <w:t>ности земли и водопроницаемости почв). Карта ограни</w:t>
      </w:r>
      <w:r w:rsidRPr="00045176">
        <w:rPr>
          <w:sz w:val="28"/>
          <w:szCs w:val="28"/>
        </w:rPr>
        <w:t>чивается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>постоянными каналами:</w:t>
      </w:r>
      <w:r w:rsidRPr="00045176">
        <w:rPr>
          <w:sz w:val="28"/>
          <w:szCs w:val="28"/>
        </w:rPr>
        <w:t xml:space="preserve"> участковым распреде</w:t>
      </w:r>
      <w:r w:rsidRPr="00045176">
        <w:rPr>
          <w:sz w:val="28"/>
          <w:szCs w:val="28"/>
        </w:rPr>
        <w:softHyphen/>
        <w:t>лителем, картовым  оросителем и участковым   сбросом</w:t>
      </w:r>
      <w:r>
        <w:rPr>
          <w:sz w:val="28"/>
          <w:szCs w:val="28"/>
        </w:rPr>
        <w:t>.</w:t>
      </w:r>
    </w:p>
    <w:p w:rsidR="00CE6A54" w:rsidRPr="00045176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045176">
        <w:rPr>
          <w:sz w:val="28"/>
          <w:szCs w:val="28"/>
        </w:rPr>
        <w:t xml:space="preserve">лощадь поливного участка (карты) </w:t>
      </w:r>
      <w:r>
        <w:rPr>
          <w:sz w:val="28"/>
          <w:szCs w:val="28"/>
        </w:rPr>
        <w:t>должна быть</w:t>
      </w:r>
      <w:r w:rsidRPr="00045176">
        <w:rPr>
          <w:sz w:val="28"/>
          <w:szCs w:val="28"/>
        </w:rPr>
        <w:t xml:space="preserve"> выровнена под горизонтальную поверхность. </w:t>
      </w:r>
      <w:r>
        <w:rPr>
          <w:sz w:val="28"/>
          <w:szCs w:val="28"/>
        </w:rPr>
        <w:t xml:space="preserve">Для снижения объемов </w:t>
      </w:r>
      <w:r w:rsidRPr="00045176">
        <w:rPr>
          <w:sz w:val="28"/>
          <w:szCs w:val="28"/>
        </w:rPr>
        <w:t>планировочных работ</w:t>
      </w:r>
      <w:r>
        <w:rPr>
          <w:sz w:val="28"/>
          <w:szCs w:val="28"/>
        </w:rPr>
        <w:t xml:space="preserve"> </w:t>
      </w:r>
      <w:r w:rsidRPr="00045176">
        <w:rPr>
          <w:sz w:val="28"/>
          <w:szCs w:val="28"/>
        </w:rPr>
        <w:t xml:space="preserve">карту системой поперечных (по отношению к длине карты) водоудерживающих земляных валиков разбивают на отдельные участки — чеки, поверхность которых, планируют под горизонтальную плоскость. </w:t>
      </w:r>
    </w:p>
    <w:p w:rsidR="00CE6A54" w:rsidRPr="00045176" w:rsidRDefault="00CE6A54" w:rsidP="00CE6A54">
      <w:pPr>
        <w:ind w:firstLine="709"/>
        <w:jc w:val="both"/>
        <w:rPr>
          <w:sz w:val="28"/>
          <w:szCs w:val="28"/>
        </w:rPr>
      </w:pPr>
      <w:r w:rsidRPr="00045176">
        <w:rPr>
          <w:sz w:val="28"/>
          <w:szCs w:val="28"/>
        </w:rPr>
        <w:t xml:space="preserve">Площадь чека </w:t>
      </w:r>
      <w:r>
        <w:rPr>
          <w:sz w:val="28"/>
          <w:szCs w:val="28"/>
        </w:rPr>
        <w:t>обычно принимают</w:t>
      </w:r>
      <w:r w:rsidRPr="00045176">
        <w:rPr>
          <w:sz w:val="28"/>
          <w:szCs w:val="28"/>
        </w:rPr>
        <w:t xml:space="preserve"> 4... </w:t>
      </w:r>
      <w:smartTag w:uri="urn:schemas-microsoft-com:office:smarttags" w:element="metricconverter">
        <w:smartTagPr>
          <w:attr w:name="ProductID" w:val="6 га"/>
        </w:smartTagPr>
        <w:r w:rsidRPr="00045176">
          <w:rPr>
            <w:sz w:val="28"/>
            <w:szCs w:val="28"/>
          </w:rPr>
          <w:t>6 га</w:t>
        </w:r>
      </w:smartTag>
      <w:r w:rsidRPr="00045176">
        <w:rPr>
          <w:sz w:val="28"/>
          <w:szCs w:val="28"/>
        </w:rPr>
        <w:t>, в зависимости от рельефа и мик</w:t>
      </w:r>
      <w:r w:rsidRPr="00045176">
        <w:rPr>
          <w:sz w:val="28"/>
          <w:szCs w:val="28"/>
        </w:rPr>
        <w:softHyphen/>
        <w:t>рорельефа местности</w:t>
      </w:r>
      <w:r>
        <w:rPr>
          <w:sz w:val="28"/>
          <w:szCs w:val="28"/>
        </w:rPr>
        <w:t>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045176">
        <w:rPr>
          <w:sz w:val="28"/>
          <w:szCs w:val="28"/>
        </w:rPr>
        <w:t xml:space="preserve">Максимальная глубина воды в рисовых чеках </w:t>
      </w:r>
      <w:smartTag w:uri="urn:schemas-microsoft-com:office:smarttags" w:element="metricconverter">
        <w:smartTagPr>
          <w:attr w:name="ProductID" w:val="0,25 м"/>
        </w:smartTagPr>
        <w:r w:rsidRPr="00045176">
          <w:rPr>
            <w:sz w:val="28"/>
            <w:szCs w:val="28"/>
          </w:rPr>
          <w:t>0,25 м</w:t>
        </w:r>
      </w:smartTag>
      <w:r w:rsidRPr="00045176">
        <w:rPr>
          <w:sz w:val="28"/>
          <w:szCs w:val="28"/>
        </w:rPr>
        <w:t xml:space="preserve">, поэтому высота водоудерживающих валиков не превышает </w:t>
      </w:r>
      <w:smartTag w:uri="urn:schemas-microsoft-com:office:smarttags" w:element="metricconverter">
        <w:smartTagPr>
          <w:attr w:name="ProductID" w:val="0,45 м"/>
        </w:smartTagPr>
        <w:r w:rsidRPr="00045176">
          <w:rPr>
            <w:sz w:val="28"/>
            <w:szCs w:val="28"/>
          </w:rPr>
          <w:t>0,45 м</w:t>
        </w:r>
      </w:smartTag>
      <w:r w:rsidRPr="00045176">
        <w:rPr>
          <w:sz w:val="28"/>
          <w:szCs w:val="28"/>
        </w:rPr>
        <w:t xml:space="preserve">. </w:t>
      </w:r>
    </w:p>
    <w:p w:rsidR="00CE6A54" w:rsidRPr="00045176" w:rsidRDefault="00CE6A54" w:rsidP="00CE6A54">
      <w:pPr>
        <w:ind w:firstLine="709"/>
        <w:jc w:val="both"/>
        <w:rPr>
          <w:sz w:val="28"/>
          <w:szCs w:val="28"/>
        </w:rPr>
      </w:pPr>
      <w:r w:rsidRPr="00045176">
        <w:rPr>
          <w:sz w:val="28"/>
          <w:szCs w:val="28"/>
        </w:rPr>
        <w:t>Вода для затопления рисо</w:t>
      </w:r>
      <w:r w:rsidRPr="00045176">
        <w:rPr>
          <w:sz w:val="28"/>
          <w:szCs w:val="28"/>
        </w:rPr>
        <w:softHyphen/>
        <w:t>вых чеков поступает через картовый ороситель, который получает воду из участкового распределителя.</w:t>
      </w:r>
    </w:p>
    <w:p w:rsidR="00CE6A54" w:rsidRPr="00CB4E39" w:rsidRDefault="00CE6A54" w:rsidP="00CE6A54">
      <w:pPr>
        <w:ind w:firstLine="709"/>
        <w:jc w:val="both"/>
        <w:rPr>
          <w:sz w:val="28"/>
          <w:szCs w:val="28"/>
        </w:rPr>
      </w:pPr>
      <w:r w:rsidRPr="00CB4E39">
        <w:rPr>
          <w:sz w:val="28"/>
          <w:szCs w:val="28"/>
        </w:rPr>
        <w:t>Оросители должны командовать над чеками, поэто</w:t>
      </w:r>
      <w:r w:rsidRPr="00CB4E39">
        <w:rPr>
          <w:sz w:val="28"/>
          <w:szCs w:val="28"/>
        </w:rPr>
        <w:softHyphen/>
        <w:t xml:space="preserve">му их делают обычно в насыпи. Минимальный уровень воды в оросителе должен быть выше средней отметки самого высокого чека на </w:t>
      </w:r>
      <w:smartTag w:uri="urn:schemas-microsoft-com:office:smarttags" w:element="metricconverter">
        <w:smartTagPr>
          <w:attr w:name="ProductID" w:val="0,2 м"/>
        </w:smartTagPr>
        <w:r w:rsidRPr="00CB4E39">
          <w:rPr>
            <w:sz w:val="28"/>
            <w:szCs w:val="28"/>
          </w:rPr>
          <w:t>0,2 м</w:t>
        </w:r>
      </w:smartTag>
      <w:r w:rsidRPr="00CB4E39">
        <w:rPr>
          <w:sz w:val="28"/>
          <w:szCs w:val="28"/>
        </w:rPr>
        <w:t>. Вдоль каждой карты па</w:t>
      </w:r>
      <w:r w:rsidRPr="00CB4E39">
        <w:rPr>
          <w:sz w:val="28"/>
          <w:szCs w:val="28"/>
        </w:rPr>
        <w:softHyphen/>
        <w:t>раллельно оросителю устраивают сбросной канал, в ко</w:t>
      </w:r>
      <w:r w:rsidRPr="00CB4E39">
        <w:rPr>
          <w:sz w:val="28"/>
          <w:szCs w:val="28"/>
        </w:rPr>
        <w:softHyphen/>
        <w:t>торый поступают оросительные сбросные воды, атмос</w:t>
      </w:r>
      <w:r w:rsidRPr="00CB4E39">
        <w:rPr>
          <w:sz w:val="28"/>
          <w:szCs w:val="28"/>
        </w:rPr>
        <w:softHyphen/>
        <w:t>ферные осадки и грунтовые воды. Уровень воды в картовом сбросе должен быть на 0,3...0,5 м ниже поверх</w:t>
      </w:r>
      <w:r w:rsidRPr="00CB4E39">
        <w:rPr>
          <w:sz w:val="28"/>
          <w:szCs w:val="28"/>
        </w:rPr>
        <w:softHyphen/>
        <w:t>ности земли самого низкого чека.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AC4F3B">
        <w:rPr>
          <w:sz w:val="28"/>
          <w:szCs w:val="28"/>
        </w:rPr>
        <w:t>На</w:t>
      </w:r>
      <w:r>
        <w:rPr>
          <w:sz w:val="28"/>
          <w:szCs w:val="28"/>
        </w:rPr>
        <w:t xml:space="preserve">иболее распространены на рисовых системах </w:t>
      </w:r>
      <w:r w:rsidRPr="00AC4F3B">
        <w:rPr>
          <w:sz w:val="28"/>
          <w:szCs w:val="28"/>
        </w:rPr>
        <w:t>карты краснодарского ти</w:t>
      </w:r>
      <w:r w:rsidRPr="00AC4F3B">
        <w:rPr>
          <w:sz w:val="28"/>
          <w:szCs w:val="28"/>
        </w:rPr>
        <w:softHyphen/>
        <w:t>па</w:t>
      </w:r>
      <w:r>
        <w:rPr>
          <w:sz w:val="28"/>
          <w:szCs w:val="28"/>
        </w:rPr>
        <w:t>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</w:p>
    <w:p w:rsidR="00CE6A54" w:rsidRDefault="00CE6A54" w:rsidP="00CE6A54">
      <w:pPr>
        <w:ind w:firstLine="709"/>
        <w:jc w:val="both"/>
        <w:rPr>
          <w:sz w:val="28"/>
          <w:szCs w:val="28"/>
        </w:rPr>
      </w:pP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BE2DE0">
        <w:rPr>
          <w:sz w:val="28"/>
          <w:szCs w:val="28"/>
        </w:rPr>
        <w:t>Схема карты краснодарского типа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276850" cy="5175250"/>
            <wp:effectExtent l="19050" t="0" r="0" b="0"/>
            <wp:docPr id="4" name="Рисунок 4" descr="4D56BB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D56BBB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30000"/>
                    </a:blip>
                    <a:srcRect l="35880" t="4774" r="34607" b="75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17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Рис. 31. Схема карт краснодарского типа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 – карта краснодарского типа;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– участковый распределитель;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 – участковый сброс;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– картовый ороситель;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– картовый сброс;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– сброс-ороситель;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 – валики;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 – водовыпуск из распределителя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ороситель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 – подпорные сооружения в конце сброса;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9- водовыпуск из оросителя в чек;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 – водовыпуск из чека в сброс.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Недостатки карт</w:t>
      </w:r>
      <w:r w:rsidRPr="00835F8B">
        <w:rPr>
          <w:sz w:val="28"/>
          <w:szCs w:val="28"/>
        </w:rPr>
        <w:t xml:space="preserve"> краснодарского типа</w:t>
      </w:r>
      <w:r>
        <w:rPr>
          <w:sz w:val="28"/>
          <w:szCs w:val="28"/>
        </w:rPr>
        <w:t>:</w:t>
      </w:r>
    </w:p>
    <w:p w:rsidR="00CE6A54" w:rsidRDefault="00CE6A54" w:rsidP="00CE6A54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Сложность и трудоемкость р</w:t>
      </w:r>
      <w:r w:rsidRPr="00CB4E39">
        <w:rPr>
          <w:sz w:val="28"/>
          <w:szCs w:val="28"/>
        </w:rPr>
        <w:t>аспределени</w:t>
      </w:r>
      <w:r>
        <w:rPr>
          <w:sz w:val="28"/>
          <w:szCs w:val="28"/>
        </w:rPr>
        <w:t>я</w:t>
      </w:r>
      <w:r w:rsidRPr="00CB4E39">
        <w:rPr>
          <w:sz w:val="28"/>
          <w:szCs w:val="28"/>
        </w:rPr>
        <w:t xml:space="preserve"> воды и поддержани</w:t>
      </w:r>
      <w:r>
        <w:rPr>
          <w:sz w:val="28"/>
          <w:szCs w:val="28"/>
        </w:rPr>
        <w:t>я</w:t>
      </w:r>
      <w:r w:rsidRPr="00CB4E39">
        <w:rPr>
          <w:sz w:val="28"/>
          <w:szCs w:val="28"/>
        </w:rPr>
        <w:t xml:space="preserve"> нужных глубин затопления в чеках. </w:t>
      </w:r>
    </w:p>
    <w:p w:rsidR="00CE6A54" w:rsidRDefault="00CE6A54" w:rsidP="00CE6A54">
      <w:pPr>
        <w:numPr>
          <w:ilvl w:val="0"/>
          <w:numId w:val="1"/>
        </w:numPr>
        <w:jc w:val="both"/>
        <w:rPr>
          <w:sz w:val="28"/>
          <w:szCs w:val="28"/>
        </w:rPr>
      </w:pPr>
      <w:r w:rsidRPr="00CB4E39">
        <w:rPr>
          <w:sz w:val="28"/>
          <w:szCs w:val="28"/>
        </w:rPr>
        <w:t>Попе</w:t>
      </w:r>
      <w:r w:rsidRPr="00CB4E39">
        <w:rPr>
          <w:sz w:val="28"/>
          <w:szCs w:val="28"/>
        </w:rPr>
        <w:softHyphen/>
        <w:t>речные валики снижают производительность машин, предуборочное осушение карты происходит неравномер</w:t>
      </w:r>
      <w:r w:rsidRPr="00CB4E39">
        <w:rPr>
          <w:sz w:val="28"/>
          <w:szCs w:val="28"/>
        </w:rPr>
        <w:softHyphen/>
        <w:t>но, работа автотранспорта при вывозке урожая затруд</w:t>
      </w:r>
      <w:r w:rsidRPr="00CB4E39">
        <w:rPr>
          <w:sz w:val="28"/>
          <w:szCs w:val="28"/>
        </w:rPr>
        <w:softHyphen/>
        <w:t>нена</w:t>
      </w:r>
      <w:r>
        <w:rPr>
          <w:sz w:val="28"/>
          <w:szCs w:val="28"/>
        </w:rPr>
        <w:t>;</w:t>
      </w:r>
    </w:p>
    <w:p w:rsidR="00CE6A54" w:rsidRDefault="00CE6A54" w:rsidP="00CE6A54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</w:t>
      </w:r>
      <w:r w:rsidRPr="00CB4E39">
        <w:rPr>
          <w:sz w:val="28"/>
          <w:szCs w:val="28"/>
        </w:rPr>
        <w:t xml:space="preserve">стройство дорог вдоль каждой карты удорожает строительство и существенно снижает КЗИ. </w:t>
      </w:r>
    </w:p>
    <w:p w:rsidR="00CE6A54" w:rsidRDefault="00CE6A54" w:rsidP="00CE6A54">
      <w:pPr>
        <w:ind w:left="709"/>
        <w:jc w:val="both"/>
        <w:rPr>
          <w:sz w:val="28"/>
          <w:szCs w:val="28"/>
        </w:rPr>
      </w:pP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Для механизации сельскохозяйственных работ лучшие условия создаются на рисовых картах-чеках широкого фронта подачи и сброса (</w:t>
      </w:r>
      <w:proofErr w:type="gramStart"/>
      <w:r w:rsidRPr="00835F8B">
        <w:rPr>
          <w:sz w:val="28"/>
          <w:szCs w:val="28"/>
        </w:rPr>
        <w:t>см</w:t>
      </w:r>
      <w:proofErr w:type="gramEnd"/>
      <w:r w:rsidRPr="00835F8B">
        <w:rPr>
          <w:sz w:val="28"/>
          <w:szCs w:val="28"/>
        </w:rPr>
        <w:t xml:space="preserve">. рис. 31) .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Схема карт-чеков с широким фронтом затопления и сброса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54350" cy="3987800"/>
            <wp:effectExtent l="19050" t="0" r="0" b="0"/>
            <wp:docPr id="5" name="Рисунок 5" descr="4D56BB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4D56BBB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30000"/>
                    </a:blip>
                    <a:srcRect l="67027" t="4774" r="12511" b="76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350" cy="398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Рис. 31. Схема карт-чеков с широким фронтом затопления и сброса 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б</w:t>
      </w:r>
      <w:proofErr w:type="gramEnd"/>
      <w:r>
        <w:rPr>
          <w:sz w:val="28"/>
          <w:szCs w:val="28"/>
        </w:rPr>
        <w:t xml:space="preserve"> – карта-чек;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– участковый распределитель;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 – участковый сброс;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– картовый ороситель;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– картовый сброс;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– сброс-ороситель;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 – валики;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 – водовыпуск из распределителя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ороситель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 – подпорные сооружения в конце сброса;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9- водовыпуск из оросителя в чек;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 – водовыпуск из чека в сброс.</w:t>
      </w:r>
    </w:p>
    <w:p w:rsidR="00CE6A54" w:rsidRPr="00835F8B" w:rsidRDefault="00CE6A54" w:rsidP="00CE6A54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Карты-чеки располагают длинной стороной вдоль горизонталей. В зависимости от рельефных условий длина карты 400...1200 м, ширина 75...200 м,</w:t>
      </w:r>
      <w:r>
        <w:rPr>
          <w:sz w:val="28"/>
          <w:szCs w:val="28"/>
        </w:rPr>
        <w:t xml:space="preserve"> </w:t>
      </w:r>
      <w:r w:rsidRPr="00835F8B">
        <w:rPr>
          <w:sz w:val="28"/>
          <w:szCs w:val="28"/>
        </w:rPr>
        <w:t xml:space="preserve">площадь 4...20 га. Карты планируют под одну отметку, </w:t>
      </w:r>
      <w:r>
        <w:rPr>
          <w:sz w:val="28"/>
          <w:szCs w:val="28"/>
        </w:rPr>
        <w:t>так что</w:t>
      </w:r>
      <w:r w:rsidRPr="00835F8B">
        <w:rPr>
          <w:sz w:val="28"/>
          <w:szCs w:val="28"/>
        </w:rPr>
        <w:t xml:space="preserve"> карта представляет </w:t>
      </w:r>
      <w:r>
        <w:rPr>
          <w:sz w:val="28"/>
          <w:szCs w:val="28"/>
        </w:rPr>
        <w:t xml:space="preserve">собой </w:t>
      </w:r>
      <w:r w:rsidRPr="00835F8B">
        <w:rPr>
          <w:sz w:val="28"/>
          <w:szCs w:val="28"/>
        </w:rPr>
        <w:t>один большой чек. При этом площадь карты-чека обслуживается одним оросительным каналом, выполняющим одновременно и функции сбро</w:t>
      </w:r>
      <w:r w:rsidRPr="00835F8B">
        <w:rPr>
          <w:sz w:val="28"/>
          <w:szCs w:val="28"/>
        </w:rPr>
        <w:softHyphen/>
        <w:t>са. Обращенная к чекам бровка безуклонного оросителя-</w:t>
      </w:r>
      <w:r w:rsidRPr="00835F8B">
        <w:rPr>
          <w:sz w:val="28"/>
          <w:szCs w:val="28"/>
        </w:rPr>
        <w:lastRenderedPageBreak/>
        <w:t>сброса выполнена за</w:t>
      </w:r>
      <w:r w:rsidRPr="00835F8B">
        <w:rPr>
          <w:sz w:val="28"/>
          <w:szCs w:val="28"/>
        </w:rPr>
        <w:softHyphen/>
        <w:t>подлицо с поверхностью чека. Это позволяет затапливать всю площадь чека од</w:t>
      </w:r>
      <w:r w:rsidRPr="00835F8B">
        <w:rPr>
          <w:sz w:val="28"/>
          <w:szCs w:val="28"/>
        </w:rPr>
        <w:softHyphen/>
        <w:t xml:space="preserve">новременно </w:t>
      </w:r>
      <w:r>
        <w:rPr>
          <w:sz w:val="28"/>
          <w:szCs w:val="28"/>
        </w:rPr>
        <w:t>при</w:t>
      </w:r>
      <w:r w:rsidRPr="00835F8B">
        <w:rPr>
          <w:sz w:val="28"/>
          <w:szCs w:val="28"/>
        </w:rPr>
        <w:t xml:space="preserve"> повышени</w:t>
      </w:r>
      <w:r>
        <w:rPr>
          <w:sz w:val="28"/>
          <w:szCs w:val="28"/>
        </w:rPr>
        <w:t>и</w:t>
      </w:r>
      <w:r w:rsidRPr="00835F8B">
        <w:rPr>
          <w:sz w:val="28"/>
          <w:szCs w:val="28"/>
        </w:rPr>
        <w:t xml:space="preserve"> уровня воды в канале. Сброс воды по всему фронту карты осуществляется открытием концевого сооружения на оросите</w:t>
      </w:r>
      <w:r w:rsidRPr="00835F8B">
        <w:rPr>
          <w:sz w:val="28"/>
          <w:szCs w:val="28"/>
        </w:rPr>
        <w:softHyphen/>
        <w:t>ле-сбросе. Заполнение и сброс воды происходят значительно быстрее, чем на картах краснодарского типа.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835F8B">
        <w:rPr>
          <w:sz w:val="28"/>
          <w:szCs w:val="28"/>
        </w:rPr>
        <w:t xml:space="preserve">остоинства этой конструкции рисовых оросительных систем: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35F8B">
        <w:rPr>
          <w:sz w:val="28"/>
          <w:szCs w:val="28"/>
        </w:rPr>
        <w:t xml:space="preserve">создание благоприятных условий для всех видов механизированных работ,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35F8B">
        <w:rPr>
          <w:sz w:val="28"/>
          <w:szCs w:val="28"/>
        </w:rPr>
        <w:t xml:space="preserve">повышение коэффициента земельного использования,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35F8B">
        <w:rPr>
          <w:sz w:val="28"/>
          <w:szCs w:val="28"/>
        </w:rPr>
        <w:t>сокращение потерь оро</w:t>
      </w:r>
      <w:r w:rsidRPr="00835F8B">
        <w:rPr>
          <w:sz w:val="28"/>
          <w:szCs w:val="28"/>
        </w:rPr>
        <w:softHyphen/>
        <w:t xml:space="preserve">сительной воды,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35F8B">
        <w:rPr>
          <w:sz w:val="28"/>
          <w:szCs w:val="28"/>
        </w:rPr>
        <w:t>возможность применять в рисовом севообороте сопутствую</w:t>
      </w:r>
      <w:r w:rsidRPr="00835F8B">
        <w:rPr>
          <w:sz w:val="28"/>
          <w:szCs w:val="28"/>
        </w:rPr>
        <w:softHyphen/>
        <w:t xml:space="preserve">щие культуры.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Использовать карты-чеки наиболее целесообразно на безуклонных ил</w:t>
      </w:r>
      <w:r>
        <w:rPr>
          <w:sz w:val="28"/>
          <w:szCs w:val="28"/>
        </w:rPr>
        <w:t>и малоуклонных площадях с незасо</w:t>
      </w:r>
      <w:r w:rsidRPr="00835F8B">
        <w:rPr>
          <w:sz w:val="28"/>
          <w:szCs w:val="28"/>
        </w:rPr>
        <w:t xml:space="preserve">ленными землями. 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835F8B">
        <w:rPr>
          <w:sz w:val="28"/>
          <w:szCs w:val="28"/>
        </w:rPr>
        <w:t>едо</w:t>
      </w:r>
      <w:r w:rsidRPr="00835F8B">
        <w:rPr>
          <w:sz w:val="28"/>
          <w:szCs w:val="28"/>
        </w:rPr>
        <w:softHyphen/>
        <w:t>стат</w:t>
      </w:r>
      <w:r>
        <w:rPr>
          <w:sz w:val="28"/>
          <w:szCs w:val="28"/>
        </w:rPr>
        <w:t>ки</w:t>
      </w:r>
      <w:r w:rsidRPr="00835F8B">
        <w:rPr>
          <w:sz w:val="28"/>
          <w:szCs w:val="28"/>
        </w:rPr>
        <w:t xml:space="preserve"> карт-чеков</w:t>
      </w:r>
      <w:r>
        <w:rPr>
          <w:sz w:val="28"/>
          <w:szCs w:val="28"/>
        </w:rPr>
        <w:t>:</w:t>
      </w:r>
    </w:p>
    <w:p w:rsidR="00CE6A54" w:rsidRDefault="00CE6A54" w:rsidP="00CE6A54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 xml:space="preserve"> — </w:t>
      </w:r>
      <w:proofErr w:type="gramStart"/>
      <w:r w:rsidRPr="00835F8B">
        <w:rPr>
          <w:sz w:val="28"/>
          <w:szCs w:val="28"/>
        </w:rPr>
        <w:t>слабая</w:t>
      </w:r>
      <w:proofErr w:type="gramEnd"/>
      <w:r w:rsidRPr="00835F8B">
        <w:rPr>
          <w:sz w:val="28"/>
          <w:szCs w:val="28"/>
        </w:rPr>
        <w:t xml:space="preserve"> дренированность территории</w:t>
      </w:r>
      <w:r>
        <w:rPr>
          <w:sz w:val="28"/>
          <w:szCs w:val="28"/>
        </w:rPr>
        <w:t xml:space="preserve"> </w:t>
      </w:r>
      <w:r w:rsidRPr="00835F8B">
        <w:rPr>
          <w:sz w:val="28"/>
          <w:szCs w:val="28"/>
        </w:rPr>
        <w:t>привод</w:t>
      </w:r>
      <w:r>
        <w:rPr>
          <w:sz w:val="28"/>
          <w:szCs w:val="28"/>
        </w:rPr>
        <w:t>ит</w:t>
      </w:r>
      <w:r w:rsidRPr="00835F8B">
        <w:rPr>
          <w:sz w:val="28"/>
          <w:szCs w:val="28"/>
        </w:rPr>
        <w:t xml:space="preserve"> к быст</w:t>
      </w:r>
      <w:r w:rsidRPr="00835F8B">
        <w:rPr>
          <w:sz w:val="28"/>
          <w:szCs w:val="28"/>
        </w:rPr>
        <w:softHyphen/>
        <w:t xml:space="preserve">рому подъему уровня грунтовых вод и ухудшению мелиоративного состояния орошаемых земель. </w:t>
      </w:r>
    </w:p>
    <w:p w:rsidR="00CE6A54" w:rsidRPr="00835F8B" w:rsidRDefault="00CE6A54" w:rsidP="00CE6A5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35F8B">
        <w:rPr>
          <w:sz w:val="28"/>
          <w:szCs w:val="28"/>
        </w:rPr>
        <w:t>трудност</w:t>
      </w:r>
      <w:r>
        <w:rPr>
          <w:sz w:val="28"/>
          <w:szCs w:val="28"/>
        </w:rPr>
        <w:t>ь</w:t>
      </w:r>
      <w:r w:rsidRPr="00835F8B">
        <w:rPr>
          <w:sz w:val="28"/>
          <w:szCs w:val="28"/>
        </w:rPr>
        <w:t xml:space="preserve"> </w:t>
      </w:r>
      <w:r>
        <w:rPr>
          <w:sz w:val="28"/>
          <w:szCs w:val="28"/>
        </w:rPr>
        <w:t>поддержания</w:t>
      </w:r>
      <w:r w:rsidRPr="00835F8B">
        <w:rPr>
          <w:sz w:val="28"/>
          <w:szCs w:val="28"/>
        </w:rPr>
        <w:t xml:space="preserve"> хорошей выровненности поверхности чеков, имеющих значительную площадь.</w:t>
      </w:r>
    </w:p>
    <w:p w:rsidR="00CE6A54" w:rsidRPr="00835F8B" w:rsidRDefault="00CE6A54" w:rsidP="00CE6A54">
      <w:pPr>
        <w:ind w:firstLine="709"/>
        <w:jc w:val="both"/>
        <w:rPr>
          <w:sz w:val="28"/>
          <w:szCs w:val="28"/>
        </w:rPr>
      </w:pPr>
    </w:p>
    <w:p w:rsidR="00241614" w:rsidRDefault="00241614"/>
    <w:sectPr w:rsidR="00241614" w:rsidSect="00241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10352"/>
    <w:multiLevelType w:val="hybridMultilevel"/>
    <w:tmpl w:val="7A1856EC"/>
    <w:lvl w:ilvl="0" w:tplc="4B8C99F2">
      <w:start w:val="1"/>
      <w:numFmt w:val="decimal"/>
      <w:lvlText w:val="%1."/>
      <w:lvlJc w:val="left"/>
      <w:pPr>
        <w:tabs>
          <w:tab w:val="num" w:pos="1759"/>
        </w:tabs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grammar="clean"/>
  <w:defaultTabStop w:val="708"/>
  <w:characterSpacingControl w:val="doNotCompress"/>
  <w:compat/>
  <w:rsids>
    <w:rsidRoot w:val="00CE6A54"/>
    <w:rsid w:val="00241614"/>
    <w:rsid w:val="00CE6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A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6A5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6A5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2084</Words>
  <Characters>11879</Characters>
  <Application>Microsoft Office Word</Application>
  <DocSecurity>0</DocSecurity>
  <Lines>98</Lines>
  <Paragraphs>27</Paragraphs>
  <ScaleCrop>false</ScaleCrop>
  <Company>Microsoft</Company>
  <LinksUpToDate>false</LinksUpToDate>
  <CharactersWithSpaces>13936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2020-03-18T16:43:00Z</dcterms:created>
  <dcterms:modified xsi:type="dcterms:W3CDTF">2020-03-18T16:43:00Z</dcterms:modified>
</cp:coreProperties>
</file>